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«Угличское ДСУ» (далее - общество) обратилось в Арбитражный суд Ярославской области с заявлением к Ярославской межрайонной природоохранной прокуратуре (далее – Ярославская прокуратура) и Волжской межрегиональной природоохранной прокуратуре (далее – Волжская прокуратура) о признании недействительным представления Ярославского межрайонного природоохранного прокурора от 04.06.2020 № 02-03-2020. К участию в деле в качестве третьих лиц, не заявляющих самостоятельных требований относительно предмета спора, привлечены государственное казенное учреждение Ярославской области «Ярославская областная дорожная служба» (далее - служба), Департамент дорожного хозяйства Ярославской области, федеральное государственное бюджетное учреждение «Национальный парк «Плещеево озеро» (далее - учреждение), акционерное общество «Группа компаний «ЕКС» (далее - компания), Министерство природных ресурсов и экологии Российской Федерации (далее – министерство) и общество с ограниченной ответственностью «Леспром» (далее - общество «Леспром»). Решением Арбитражного суда Ярославской области от 23.11.2021, оставленным без изменения постановлением Второго арбитражного апелляционного суда от 24.02.2022 и постановлением Арбитражного суда Волго-Вятского округа от 09.06.2022, представление Ярославской прокуратуры от 04.06.2020 № 02-03-2020 в части установления обязанности общества возместить ущерб, причиненный компонентам природной среды, признано недействительным, в остальной части в удовлетворении заявленных требований отказано. В кассационной жалобе, поданной в Верховный Суд Российской Федерации, Ярославская прокуратура, ссылаясь на нарушение судами норм материального права, несоответствие выводов судов фактическим обстоятельствам дела, просит отменить указанные судебные акты и принять по делу новый судебный акт об отказе в удовлетворении заявления общества. Определением Верховного Суда Российской Федерации от 30.12.2022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Федерации. В отзыве на кассационную жалобу министерство просит удовлетворить жалобу. В судебном заседании представители Волжской прокуратуры и министерства поддержали доводы кассационной жалобы, просили отменить обжалуемые судебные акты в части удовлетворения заявления общества и признания недействительным представления Ярославской прокуратуры, принять в этой части новый судебный акт об отказе в удовлетворении заявления общества. Иные участвующие в деле лица, извещенные надлежащим образом о времени и месте судебного заседания, своих представителей в судебное заседание не направили, что в силу части 2 статьи 291.10 Арбитражного процессуального кодекса Российской Федерации (далее – АПК РФ) не препятствует рассмотрению кассационной жалобы. Согласно части 1 статьи 291.11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Проверив обоснованность доводов, изложенных в кассационной жалобе, отзыве на нее и выступлениях присутствующих в заседании представителей участвующих в деле лиц, Судебная коллегия по экономическим спорам Верховного Суда Российской Федерации пришла к выводу о том, что обжалуемые судебные акты подлежат отмене в части удовлетворения заявления общества по следующим основаниям. Как следует из материалов дела и установлено судами, Ярославская прокуратура в период с 06.05.2020 по 04.06.2020 провела проверку в связи с обращением директора учреждения от 30.04.2020 № 382 о рубке деревьев на территории национального парка. В ходе проверки установлено, что служба (заказчик) и компания 30.05.2019 заключили государственный контракт № 19-22/4 (далее – контракт) на выполнение работ по ремонту автомобильной дороги «Нагорье – Берендеево» в Переславском муниципальном районе Ярославской области. Компания (генподрядчик) и общество (субподрядчик) заключили договор субподряда от 10.08.2018 № НО-0001-суб1 на выполнение работ по ремонту автомобильных дорог общего пользования в городском поселении Углич, Угличском муниципальном районе Ярославской области, в городе Ярославле и Ярославской области в 2018 - 2020 годах. Общество и общество «Леспром» заключили договор от 18.02.2020 № 18/02/20 на выполнение работ по валке деревьев и вырубке кустов на объектах: Ярославская область, Переславский муниципальный район, автомобильная дорога «Нагорье – Берендеево» (третий и четвертый этапы) (км 28+432 - км 34+100, км 34+100 - км 39+880). Автомобильная дорога «Нагорье-Берендеево» пролегает через территорию особо охраняемой природной территории федерального значения – Национальный парк «Плещеево озеро», созданный постановлением Совета Министров РСФСР от 26.09.1988 № 400 в целях сохранения уникального природно-исторического комплекса в районе города Переславля-Залесского и озера Плещеево в Ярославской области. Ярославской прокуратурой выявлено, что в рамках исполнения вышеназванного договора общество «Леспром» осуществило вырубку деревьев: 365 сосен, 45 елей, 122 березы, 33 осины. Вырубка проводилась в полосе отвода автомобильной дороги регионального значения «Нагорье – Берендеево», однако ведомостями объемов работ (приложение к контракту) не предусмотрена, соответственно, не может являться предметом договора между обществом и обществом «Леспром». В письме министерства от 10.04.2020 № 15-29/8975 «О согласовании социально-экономической деятельности» предписано при осуществлении деятельности по ремонту автомобильной дороги «Нагорье – Берендеево» соблюдать режим особой охраны национального парка; проводить в рамках осуществляемой деятельности мероприятия, направленные на минимизацию экологического ущерба и сохранение биологического и ландшафтного разнообразия; возместить вред природным комплексам и объектам национального парка при осуществлении деятельности по ремонту дороги. Поскольку рубка деревьев контрактом не предусмотрена, полученное согласование министерства на данный вид работ не распространяется. Ярославская прокуратура, установив в результате проверки осуществление вырубки древесной растительности (сосен, елей, берез, осин и др.) при выполнении работ по ремонту автомобильной дороги в отсутствие правовых оснований, внесла в адрес общества представление от 04.06.2020 № 02-03-2020 (далее – представление), в котором потребовала принять меры, направленные на устранение нарушений, причин и условий, им способствующих, прекратить несанкционированную рубку древесной растительности в полосе отвода автомобильной дороги «Нагорье – Берендеево» (км 28+432 - км 34+100, км 34+100 - км 39+880), возместить ущерб, причиненный компонентам природной среды. Несогласие общества с представлением Ярославской прокуратуры явилось основанием для обращения в арбитражный суд с настоящим заявлением. Суды, руководствуясь статьями 198 , 200 , 201 АПК РФ , Федеральным законом от 17.01.1992 № 2202-1 «О прокуратуре Российской Федерации» (далее - Закон № 2202-1), Федеральным законом от 14.03.1995 № 33-ФЗ «Об особо охраняемых природных территориях» (далее – Закон № 33-ФЗ),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признали недействительным представление в части установления обязанности общества возместить причиненный компонентам природной среды ущерб, отказав в удовлетворении остальной части заявленных требований. При этом суды, установив факт нарушения обществом природоохранного законодательства, указали на наличие у Ярославской прокуратуры оснований для внесения оспариваемого представления. Вместе с тем суды отметили, что требование о возмещении ущерба является гражданско-правовым требованием, а вопрос о наличии оснований для его возмещения в конкретной сумме подлежит разрешению в судебном порядке, поскольку требует оценки конкретной суммы ущерба с точки зрения гражданского законодательства. Сославшись на недоказанность размера указанного в оспариваемом представлении материального ущерба, подлежащего возмещению обществом, и наличие в материалах дела расчета третьего лица с иной суммой ущерба, суды заключили, что такие противоречия приводят к нарушению принципа правовой определенности и затруднению исполнения (неисполнимости) акта прокурорского реагирования. При таких обстоятельствах суды пришли к выводу о несоответствии требованиям законодательства оспариваемого представления в части установления обязанности общества возместить ущерб, причиненный компонентам природной среды, и удовлетворили заявленные требования в указанной части. Между тем суды, удовлетворяя заявление общества в части, не учли следующее. При рассмотрении дел по правилам главы 24 АПК РФ арбитражные суды разрешают споры о правах, свободах и законных интересах граждан, организаций - субъектов предпринимательской или иной экономической деятельности в сфере административных и иных публичных правоотношений (споры в сфере публичных правоотношений), осуществляя проверку законности ненормативных правовых актов и решений (далее также - решения), действий (бездействия) органов и лиц, наделенных публичными полномочиями. К решениям, которые могут быть оспорены в суде, относятся индивидуальные акты применения права наделенных публичными полномочиями органов и лиц, принятые единолично либо коллегиально, содержащие волеизъявление, порождающее правовые последствия для граждан и (или) организаций в сфере административных и иных публичных правоотношений. Решения, действия (бездействие), затрагивающие права, свободы и законные интересы гражданина, организации, являются законными, если они приняты, совершены (допущено) на основании Конституции Российской Федерации, международных договоров Российской Федерации, законов и иных нормативных правовых актов, во исполнение установленных законодательством предписаний (законной цели) и с соблюдением установленных нормативными правовыми актами пределов полномочий (пункты 3 и 17 постановления Пленума Верховного Суда Российской Федерации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Федерации»). Согласно пункту 1 статьи 1 Закона № 2202-1 прокуратура Российской Федерации осуществляет от имени Российской Федерации надзор за исполнением действующих на ее территории законов. Исходя из целей, задач и предмета прокурорского надзора, реализация указанной функции прокуратуры обеспечивается, в том числе нормами статьи 22, 24 названного Закона, которые позволяют прокурору устанавливать обстоятельства, свидетельствующие о фактах нарушения законов, и при наличии достаточных данных, указывающих на нарушение закона органами и должностными лицами, перечисленными в пункте 1 статьи 21 Закона № 2202-1, вносить соответствующее представление. В соответствии со статьей 22 Закона № 2202-1 представление прокурора является формой реагирования прокурора на нарушения органами и должностными лицами требований закона. В силу пункта 1 статьи 24 Закона № 2202-1 представление об устранении нарушений закона вносится прокурором или его заместителем в орган или должностному лицу, которые полномочны устранить допущенные нарушения, и подлежит безотлагательному рассмотрению. В течение месяца со дня внесения представления должны быть приняты конкретные меры по устранению допущенных нарушений закона, их причин и условий, им способствующих; о результатах принятых мер должно быть сообщено прокурору в письменной форме. Таким образом, представление является мерой прокурорского реагирования, имеющей целью устранение нарушений закона, их причин и способствующих им условий. В рассматриваемом случае прокуратура выявила факт нарушения обществом действующего законодательства, требующий принятия мер прокурорского реагирования. Факт нарушения природоохранного законодательства, выразившийся в осуществлении незаконной рубки деревьев при осуществлении ремонта автомобильной дороги «Нагорье-Берендеево», пролегающей через особо охраняемую природную территорию федерального значения (национального парка), установлен судами, подтвержден материалами дела и не оспаривается сторонами. Так, общество привлечено к административной ответственности, предусмотренной статьей 8.39 Кодекса Российской Федерации об административных правонарушениях, постановлением мирового судьи судебного участка № 1 Переславского судебного района Ярославской области от 22.01.2021, оставленным без изменения решением судьи Переславского районного суда Ярославской области от 02.04.2021, в связи с совершением следующего нарушения: общество поручило обществу «Леспром» по договору от 18.02.2020 № 18/02/20 осуществить рубку древесной растительности без согласования с министерством в границах особо охраняемой природной территории федерального значения Национальный парк «Плещеево озеро» на земельном участке с кадастровым номером 76:11:000000:83, вблизи квартала 17 Пригородного участкового лесничества, в полосе отвода автомобильной дороги «Нагорье – Берендеево», в месте примыкания автодороги «Соломидино – Первушино», в отсутствие на то соответствующих объемов работ, согласованных в контракте. Оспариваемым представлением на общество, помимо прочего, возложена обязанность возместить ущерб, причиненный компонентам природной среды. Пунктом 1 статьи 12 Федерального закона от 14.03.1995 № 33-ФЗ «Об особо охраняемых природных территориях» (далее - Закон № 33-ФЗ) установлено, что национальные парки относятся к особо охраняемым природным территориям федерального значения. Природные объекты, имеющие особое природоохранное, научное, историко-культурное, эстетическое, рекреационное, оздоровительное и иное ценное значение, согласно статье 58 Федерального закона 10.01.2002 № 7-ФЗ «Об охране окружающей среды» (далее - Закон № 7-ФЗ) находятся под особой охраной и в силу пункта 2 статьи 59 названного Закона на указанных объектах запрещается хозяйственная и иная деятельность, оказывающая негативное воздействие на окружающую среду и ведущая к деградации и (или) уничтожению таких природных объектов. Согласно пункту 1 статьи 77 Закона № 7-ФЗ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 в соответствии с законодательством. Таким образом, в силу приведенных положений законодательства общество, допустившее незаконную рубку деревьев при осуществлении ремонта спорной автомобильной дороги, относится к субъектам, в отношении которых может ставиться вопрос о возмещении экологического вреда. В тексте оспариваемого представления указано, что размер причиненного обществом ущерба составил 8 937 567 руб. 35 коп. Согласно пояснениям Ярославской прокуратуры расчет ущерба произведен на основании Методики определения размера возмещения вреда, причиненного лесам и находящимся в них природным объектам вследствие нарушения лесного законодательства, утвержденной постановлением Правительства Российской Федерации от 29.12.2018 № 1730. При этом в резолютивной части представления лишь констатируется факт причинения вреда и указывается на необходимость его возмещения без конкретизации размера. Само по себе требование представления о возмещении вреда в отсутствие в его резолютивной части указания на конкретный размер вреда не создает правовой неопределенности, поскольку вопрос о компенсации причиненного окружающей среде вреда разрешается в гражданско-правовом порядке и, соответственно, не предрешает исход гражданско-правового спора о возмещении вреда. Так, в силу пункта 1 статьи 78 Закона № 7-ФЗ компенсация вреда окружающей среде, причиненного нарушением законодательства в области охраны окружающей среды, осуществляется добровольно либо по решению суда или арбитражного суда, принятому по результатам рассмотрения дела в порядке искового производства. Вред, причиненный природным объектам и комплексам в границах особо охраняемых природных территорий, подлежит возмещению в соответствии с утвержденными в установленном порядке таксами и методиками исчисления размера ущерба, а при их отсутствии – по фактическим затратам на их восстановление (пункт 3 статьи 36 Закона № 33-ФЗ). В пункте 7 постановления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 разъяснено, что по смыслу статьи 1064 Гражданского кодекса Российской Федерации, статьи 77 Закона № 7-ФЗ лицо, которое обращается с требованием о возмещении вреда, причиненного окружающей среде, представляет доказательства, подтверждающие наличие вреда, обосновывающие с разумной степенью достоверности его размер и причинно-следственную связь между действиями (бездействием) ответчика и причиненным вредом. Следовательно, правовым последствием невыполнения обществом требования прокуратуры о добровольном возмещении вреда, причиненного компонентам природной среды, в размере, исчисленном на основании соответствующей методики, является последующая реализация уполномоченным органом, в том числе прокуратурой, права на обращение в суд с иском. Возражения относительно наличия оснований для возмещения вреда и правильности определения его размера могут быть заявлены причинителем вреда при рассмотрении дела о взыскании вреда судом в случае подачи такого иска уполномоченным органом (пункт 19 Обзора судебной практики Верховного Суда Российской Федерации № 2 (2022), утвержденного Президиумом Верховного Суда Российской Федерации 12.10.2022). Из материалов дела следует, что Ярославская прокуратура реализовала такое право, сумма ущерба, причиненного в результате действий общества, является предметом судебного разбирательства в суде общей юрисдикции. Данный вопрос не входит в предмет исследования по настоящему делу. При таких обстоятельствах у судов отсутствовали основания для вывода о том, что оспариваемое представление в части установления обязанности общества возместить причиненный компонентам природной среды ущерб не отвечает принципу исполнимости и правовой определенности и, соответственно, для признания представления в указанной части недействительным. С учетом изложенного решение суда первой инстанции, постановления судов апелляционной инстанции и округа в части удовлетворения заявления общества на основании части 1 статьи 291.11 АПК РФ подлежат отмене как принятые с существенным нарушением норм права. В удовлетворении заявления общества в этой части следует отказать. Руководствуясь статьями 291.11 – 291.15 АПК РФ 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Ярославской области от 23.11.2021, постановление Второго арбитражного апелляционного суда от 24.02.2022 и постановление Арбитражного суда Волго-Вятского округа от 09.06.2022 по делу № А82-12574/2020 отменить в части признания недействительным представления Ярославской межрайонной природоохранной прокуратуры от 04.06.2020 № 02-03-2020 «Об устранении нарушений закона, причин и условий, им способствующих», вынесенного в отношении общества с ограниченной ответственностью «Угличское ДСУ» об обязании заявителя возместить ущерб, причиненный компонентам природной среды. В удовлетворении заявления в этой части отказать. В остальной части судебные акты оставить без изменения.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Председательствующий-судья Н.С. Чучунова судья И.Л. Грачева судья Р.А. Хатыпова Суд: Верховный Суд РФ (подробнее) Истцы: ООО "Угличское ДСУ" (подробнее) Ответчики: Ярославская межрайонная природоохранная прокуратура (подробнее) Иные лица: АО "Группа компаний "ЕКС" (подробнее) Государственное казённое учреждение Ярославской области "Ярославская областная дорожная служба" (подробнее) Департамент дорожного хозяйства Ярославской области (подробнее) Министерство природных ресурсов и экологии Российской Федерации (подробнее) ООО "Леспром" (подробнее) ОЭБиПК ОМВД России по городскому округу г. Переславль-Залесский (подробнее) Прокуратура Ярославской области (подробнее) ФГБУ "Национальный парк "Плещеево озеро" (подробнее) Последние документы по делу: Определение от 7 июня 2023 г. по делу № А82-12574/2020 Определение от 8 февраля 2023 г. по делу № А82-12574/2020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