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общество с ограниченной ответственностью «Диагностика здоровья» (далее – общество) обратилось в Арбитражный суд Калининградской области с заявлением к Территориальному фонду обязательного медицинского страхования Калининградской области (далее – фонд) о признании недействительным решения от 03.02.2021. К участию в деле в качестве третьих лиц, не заявляющих самостоятельные требования, привлечены акционерное общество «Страховая компания «СОГАЗ-Мед» и общество с ограниченной ответственностью «Капитал Медицинское страхование в Калининградской области» в лице Калининградского филиала. Решением Арбитражного суда Калининградской области от 08.12.2021 обществу отказано в удовлетворении заявления. Постановлением Тринадцатого арбитражного апелляционного суда от 10.03.2022 решение суда первой инстанции отменено, оспариваемое решение фонда признано недействительным в части применения санкций в сумме 294 574 рублей 83 копеек, в остальной части в удовлетворении заявленных требований обществу отказано. Арбитражный суд Северо-Западного округа постановлением от 17.08.2022 оставил без изменения постановление суда апелляционной инстанции. Фонд обратился в Верховный Суд Российской Федерации с кассационной жалобой на постановления суда апелляционной инстанции и суда округа, в которой просит их отменить в части удовлетворения требований общества, оставив в силе решение суда первой инстанции. Письмом судьи Верховного Суда Российской Федерации от 14.12.2022 были истребованы материалы дела из Арбитражного суда Калининградской области. Согласно положениям части 7 статьи 2916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и являются достаточным основанием для пересмотра оспариваемых судебных актов в кассационном порядке. При изучении по материалам истребованного дела доводов кассационной жалобы и принятых по делу судебных актов таких оснований для передачи указанной жалобы для рассмотрения в судебном заседании Судебной коллегии по экономическим спорам Верховного Суда Российской Федерации не установлено. Как следует из материалов дела, установив все обстоятельства, имеющие существенное значение для рассмотрения дела, на основании полного и всестороннего исследования имеющихся в деле доказательств, которые были оценены в их совокупности и взаимосвязи, суд апелляционной инстанции пришел к выводу об отсутствии в рассматриваемом случае оснований для применения к обществу штрафа, поскольку допущенные обществом нарушения не свидетельствуют о неоказании, несвоевременном оказании либо оказании медицинской помощи ненадлежащего качества. Суд округа согласился с указанным выводом и оставил без изменения постановление суда апелляционной инстанции. Обжалуя судебные акты в Верховный Суд Российской Федерации, фонд приводит доводы, которые являлись предметом рассмотрения судов и получили правовую оценку применительно к установленным обстоятельствам. Несогласие фонда с толкованием судами норм законодательства применительно к установленным фактическим обстоятельствам дела в силу статьи 2916 Арбитражного процессуального кодекса Российской Федерации не свидетельствует о наличии оснований для пересмотра обжалуемых судебных актов в порядке кассационного производства. Доводы фонда, изложенные в кассационной жалобе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На основании изложенного и руководствуясь статьями 2911, 2916, 2918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передаче кассационной жалобы для рассмотрения в судебном заседании Судебной коллегии по экономическим спорам Верховного Суда Российской Федерации отказать. Судья Верховного Суда Российской Федерации А.Г. Першутов Суд: Верховный Суд РФ (подробнее) Истцы: ООО "Диагностика здоровья" (подробнее) Ответчики: ТЕРРИТОРИАЛЬНЫЙ ФОНД ОБЯЗАТЕЛЬНОГО МЕДИЦИНСКОГО СТРАХОВАНИЯ КАЛИНИНГРАДСКОЙ ОБЛАСТИ (подробнее) Иные лица: АО "Страховая компания "СОГАЗ-Мед" в лице Калининградский филиал "Страховая компания "СОГАЗ-Мед" (подробнее) ОАО "Страховая компания "СОГАЗ-Мед" (подробнее) ООО Страховая медицинская организация "Капитал медицинское страхование" (подробнее) ООО Страховая медицинская организация "Капитал медицинское страхование" Калининградский филиал (подробнее) Судьи дела: Першутов А.Г.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