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супруга ФИО2 Тао обратилась в суд с заявлением о перечислении денежных средств в размере 940 000 рублей – (50%), поступивших в конкурсную массу должника от реализации совместно нажитого имущества. Кредитор обратился в суд с заявлением о признании его требования общим обязательством должника и его супруги. Определением Арбитражного суда Иркутской области от 26.04.2022, оставленным без изменения постановлением Четвёртого арбитражного апелляционного суда от 19.07.2022, в удовлетворении заявления супруги должника отказано; заявление кредитора удовлетворено. Постановлением Арбитражного суда Восточно-Сибирского округа от 30.09.2022 данные судебные акты отменены, обособленный спор направлен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постановление суда кассационной инстанции, оставить без изменения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спор на новое рассмотрение, суд округа, руководствуясь статьями 60, 213.8 , 213.19 , 213.24 Федерального закона от 26.10.2002 № 127-ФЗ «О несостоятельности (банкротстве)», пунктом 2 статьи 45 Семейного кодекса Российской Федерации, исходил из того, что изложенные в них выводы сделаны при неполном выяснении всех обстоятельств, имеющих существенное значение для дела, неполном исследовании и оценке доказательств, а также доводов участвующих в деле лиц.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заявлений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Чжоу Куйу (подробнее) Иные лица: ПАО "Сбербанк России" (подробнее) Цзян Тао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