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ФИО1 рассмотрен отчёт финансового управляющего о результатах проведения реализации имущества и ходатайство о завершении процедуры реализации имущества должника. Определением Арбитражного суда Волгоградской области от 26.04.2022, оставленным без изменения постановлениями Двенадцатого арбитражного апелляционного суда от 29.06.2022 и Арбитражного суда Поволжского округа от 11.10.2022, завершена процедура реализации имущества гражданина; в отношении должника не применены правила об освобождении от дальнейшего исполнения обязательств, имевшихся на дату обращения в суд с заявлением о банкротстве. Полномочия финансового управляющего ФИО2 прекращены. В кассационной жалобе, поданной в Верховный Суд Российской Федерации, заявитель просит отменить названные судебные акты в части не применения правил по освобождению от дальнейшего исполнения требований кредиторов, применить соответствующее правило.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руководствуясь пунктом 4 статьи 213.28 Федерального закона от 26.10.2002 № 127-ФЗ«О несостоятельности (банкротстве)», разъяснениями, изложенными в пункте 45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установив недобросовестное поведение должника, выразившееся в намерении скрыть имущество, пришли к выводу, что данное обстоятельство является основанием для неприменения в отношении должника правила об освобождении от исполнения обязательств перед кредиторами.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Союз Арбитражных Управляющих "Возрождение"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