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Мончегорск</w:t>
      </w:r>
    </w:p>
    <w:p>
      <w:pPr>
        <w:spacing w:after="200"/>
        <w:jc w:val="center"/>
      </w:pPr>
      <w:r>
        <w:rPr>
          <w:rFonts w:ascii="Times New Roman" w:hAnsi="Times New Roman" w:eastAsia="Times New Roman" w:cs="Times New Roman"/>
          <w:b w:val="0"/>
          <w:i w:val="0"/>
          <w:sz w:val="22"/>
        </w:rPr>
        <w:t>25 января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25 января 2023 г. по делу № А42-134/2022 Верховный Суд Российской Федерации ВЕРХОВНЫЙ СУДРОССИЙСКОЙ ФЕДЕРАЦИИ № 307-ЭС23-1424 ОПРЕДЕЛЕНИЕ г. Москва 25.01.2023 Судья Верховного Суда Российской Федерации Чучунова Н.С., рассмотрев ходатайство администрации муниципального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20.01.2023 посредством системы электронной подачи документов «Мой Арбитр» направило в Верховный Суд Российской Федерации кассационную жалобу на указанные судебные акты,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Северо-Западного округа от 24.10.2022, то на момент обращения заявителя в Верховный Суд Российской Федерации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В качестве основания для восстановления процессуального срока администрация ссылается на неполучение копии постановления суда округа. Между тем процессуальным законом не предусмотрено исчисление срока на обжалование с момента получения заявителем копии судебного акта. Принимая во внимание, что администрация являлась инициатором кассационного обжалования, из информации, размещенной в «Картотеке арбитражных дел» в сети «Интернет» следует, что полный текст постановления от 24.10.2022 опубликован в общедоступной базе судебных актов 25.10.2022, администрация имела реальную возможность в установленный законом срок подготовить и направить жалобу в адрес Верховного Суда Российской Федерации.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Поскольку администрацией не приведено объективных причин, препятствующих ей подать кассационную жалобу в установленный законом срок, ходатайство следует оставить без удовлетворения, а кассационную жалобу - возвратить заявителю. Кассационная жалоба подана администрацией в электронном виде, в связи с чем бумажный носитель с текстом кассационной жалобы в ее адрес не возвращается.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администрации муниципального округа город Мончегорск с подведомственной территорией Мурманской области о восстановлении пропущенного срока подачи кассационной жалобы отказать. Кассационную жалобу администрации муниципального округа город Мончегорск с подведомственной территорией Мурманской области на решение Арбитражного суда Мурманской области от 11.03.2022, постановление Тринадцатого арбитражного апелляционного суда от 23.06.2022 и постановление Арбитражного суда Северо-Западного округа от 24.10.2022 по делу № А42-134/2022 возвратить заявителю. Судья Верховного Суда Российской Федерации Н.С. Чучунова Суд: Верховный Суд РФ (подробнее) Истцы: ООО "ВАШЕ ДУ" (подробнее) Ответчики: Администрация г. Мончегорска (подробнее) ИСПОЛНИТЕЛЬНО-РАСПОРЯДИТЕЛЬНЫЙ ОРГАН ГОРОДА МОНЧЕГОРСКА - АДМИНИСТРАЦИЯ МУНИЦИПАЛЬНОГО ОБРАЗОВАНИЯ ГОРОД МОНЧЕГОРСК С ПОДВЕДОМСТВЕННОЙ ТЕРРИТОРИЕЙ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