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Шатохин Артур Валентинович обратился в суд с заявлениями о привлечении к субсидиарной ответственности по обязательствам должника Куледжишвили А.А., общества с ограниченной ответственностью «АэроПлан», «Строй – Парк», «ЮгФинСервис», «ЮФК», «ЮЦПУ», «Лагуна», «Новая Эпоха», «Стройинвест», «Флагман-Энерго», Фирма «Дионис», «Гелиос», Воробьева А.Н., Делипораниди Георгия Васильевича, Такки Надежды Дмитриевны, Мислевского В.А., Сапонова Юрия Михайловича, Хахуцкого В.П., Школяр О.А. Определением Арбитражного суда Краснодарского края от 09.02.2022 признано доказанным наличие оснований для привлечения обществ «АэроПлан», «ЮгФинСервис», «ЮФК», «ЮЦПУ», «Лагуна», «Новая Эпоха», «Стройинвест», «Флагман-Энерго», Фирма «Дионис», «Гелиос», Куледжишвили А.А., Делипораниди Г.В., Сапонова Ю.М. к субсидиарной ответственности по обязательствам должника. Производство по заявлению конкурсного управляющего в части определения размера субсидиарной ответственности указанных лиц приостановлено до окончания расчетов с кредиторами. Производство по заявлению в части привлечения к субсидиарной ответственности общества «Строй-Парк» прекращено. В удовлетворении остальной части требований отказано. 2 Постановлением Пятнадцатого арбитражного апелляционного суда от 27.06.2022 данное определение отменено в части привлечения к субсидиарной ответственности обществ «Лагуна» и «Флагман-Энерго», в удовлетворении заявления в отношении названных обществ отказано. В остальной части определение суда первой инстанции от 09.02.2022 оставлено без изменения. Постановлением Арбитражного суда Северо-Кавказского округа от 07.10.2022 принятые по спору судебные акты в части удовлетворения требований к Куледжишвили А.А. оставлены без изменения. В остальной части судебные акты отменены, обособленный спор в отменённой части направлен на новое рассмотрение в суд первой инстанции. В кассационных жалобах, поданных в Верховный Суд Российской Федерации, Мислевский В.А., Хахуцкий В.П. и Школяр О.А. просят отменить постановление суда округа в части направления обособленного спора о привлечении названных лиц к субсидиарной ответственности на новое рассмотрении. Куледжишвили А.А. в поданной им кассационной жалобе просит отменить принятые по обособленному спору судебные акты полностью и направить дело на новое рассмотрение в суд первой инстанции. Исходя из доводов кассационной жалобы Куледжишвили А.А., заявитель не согласен с обжалуемыми судебными актами в части удовлетворения к нему требований конкурсного управляющего.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Куленджишвили А.А. части, суды, руководствуясь пунктом 4 статьи 10, пункта 2 статьи 61.11 Федерального закона от 26.10.2002 № 127-ФЗ «О несостоятельности (банкротстве)», признали доказанным наличие оснований для привлечения его к субсидиарной ответственности за совершение сделок, значительно ухудшивших финансовое состояние должника и послуживших причиной его банкротства. Отменяя принятые по спору судебные акты в остальной части, суд округа, руководствуясь положениями пунктами 3, 7, 16, 17, 20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того, что изложенные в них выводы основаны на неполном выяснении обстоятельств, имеющих 3 существенное значение для настоящего спора, неполной оценке доказательств и приводимых участвующими в споре лицами доводов, в связи с чем, направил спор в данной части на новое рассмотрение. Выводы судов в обжалуемой заявителями части соответствуют нормам права, оснований для переоценки этих выводов не имеется. Несогласие заявителей сданными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При новом рассмотрении Мислевский В.А., Хахуцкий В.П. и Школяр О.А. не лишены возможности изложить свои доводы со ссылками на нормы права и имеющиеся в деле доказательства, поскольку спор в обжалуемой ими части направлен судом округа на новое рассмотрение, а вопрос об удовлетворении либо отказе в удовлетворении заявления конкурсного кредитора в отношении них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Мислевскому Владимиру Алексеевичу, Хахуцкому Виталию Пантелеевичу, Школяр Олегу Алимовичу, Куледжишвили Амирану Амирановичу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