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свидетельствуют о наличии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оспариваемых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изложенного,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Соликамского городского округа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М.В.Пронина Суд: Верховный Суд РФ (подробнее) Истцы: ООО "КОМФОРТАВТО" (подробнее) Ответчики: МО "Соликамский городской округ" (подробнее) Иные лица: СОЛИКАМСКОГО ГОРОДСКОГО ОКРУГА АДМИНИСТРАЦИЯ ГОРОДА СОЛИКАМСКА (подробнее) Судьи дела: Пронина М.В.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