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гражданина Крашенинникова С.Н. в Арбитражный суд Кемеровской области обратился финансовый управляющий имуществом должника Павленко Е.А. с заявлением о признании недействительными договоров купли-продажи имущества от 03.03.2020 № 1, от 25.03.2020 № 2, от 14.05.2020 № 5, заключенных между Крашенинниковой Т.П. и ООО «Фирма МЕН», и применении последствий их недействительности в виде возврата обществом в конкурсную массу должника отчужденного имущества. Определением Арбитражного суда Кемеровской области от 14.03.2022 в удовлетворении заявления отказано. Постановлением Седьмого арбитражного апелляционного суда от 01.07.2022, оставленным без изменения постановлением Арбитражного суда Западно-Сибирского округа от 10.10.2022, заявленные требования удовлетворены в полном объеме. Крашенинникова Т.П.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договоры недействительными как по специальным основаниям, предусмотренным положениями статьи 61.2 Федерального закона от 26.10.2002 № 127-ФЗ «О несостоятельности (банкротстве)», так и по общим основаниям Гражданского кодекса Российской Федерации (статьи 10 и 168), суды апелляционной и кассационной инстанций пришли к выводу о злоупотреблении правом сторонами сделки ввиду распоряжения Крашенинниковой Т.П. имуществом, которое должно составлять конкурсную массу, в отсутствие на то полномочий и вне рамок дела о банкротстве, с нарушением установленных действующим законодательством запретов (порядка реализации имущества в рамках дела о банкротстве должника) и повлекшего нарушение прав конкурсных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