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Ямало-Ненецкого автономного округа от 18.11.2020, оставленным без изменения постановлением Восьмого арбитражного апелляционного суда от 17.02.2021, первоначальный иск удовлетворен, в удовлетворении встречного иска отказано. Постановлением Арбитражного суда Западно-Сибирского округа от 27.05.2021 указанные судебные акты отменены, дело направлено на новое рассмотрение в арбитражный суд первой инстанции. Общество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решение суда первой инстанции и постановление апелляционного суда,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неполное исследование судами всех значимых для дела обстоятельств, входящих в предмет доказывания, в том числе, с учетом доводов департамента относительно наличия нарушений условий договора со стороны общества.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ООО "МИК" (подробнее) Ответчики: Департамент муниципального хозяйства Администрации муниципального образования Надымский район (подробнее) Представитель Хаджирадова Е.А. (подробнее) Иные лица: Арбитражный суд Западно-Сибирского округа (подробнее) Судьи дела: Першутов А.Г. (судья) (подробнее) Последние документы по делу: Определение от 11 января 2023 г. по делу № А81-475/2020 Определение от 23 сентября 2021 г. по делу № А81-475/2020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