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«Башнефть-Полюс» (далее – ООО «Башнефть-Полюс») обратилось в Арбитражный суд Архангельской области по месту нахождения постоянного судебного присутствия в городе Нарьян-Маре Ненецкого автономного округа с исковым заявлением к обществу с ограниченной ответственностью «Варандейский терминал» (далее – ООО «Варандейский терминал») о взыскании 9 511 543 342 рублей убытков. К участию в деле в качестве третьего лица, не заявляющего самостоятельных требований относительно предмета спора, привлечена Федеральная антимонопольная служба (далее – ФАС России). Решением Арбитражного суда Архангельской области по месту нахождения постоянного судебного присутствия в городе Нарьян-Маре Ненецкого автономного округа от 17.02.2022 (с учетом определения суда от 29.03.2022 об исправлении арифметической ошибки) исковые требования удовлетворены частично: с ответчика в пользу истца взыскано 2 630 809 511 рублей 12 копеек в 2 возмещение убытков, а также 55 318 рублей в возмещение расходов по уплате государственной пошлины; в удовлетворении остальной части иска отказано. Постановлением Четырнадцатого арбитражного апелляционного суда от 21.06.2022, оставленным без изменения постановлением Арбитражного суда Северо-Западного округа от 29.09.2022, решение от 17.02.2022 изменено: с ответчика в пользу истца взыскано 7 854 417 643 рубля 67 копеек убытков, а также 165 155 рублей в возмещение расходов по уплате государственной пошлины; в остальной части в иске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права. В обоснование доводов жалобы заявитель указывает, что апелляционным и окружным судами неправильно определен момент начала течения срока исковой давности.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«Башнефть-Полюс» осуществляет добычу нефти на месторождениях имени Романа Требса и имени Анатолия Титова. Единственным способом доставки нефти до конечных потребителей является ее транспортировка по собственному трубопроводу, связывающему месторождения с морским портом Варандей, с последующей перевалкой на нефтеналивные танкеры. Единственным оператором в порту Варандей, оказывающим услуги перевалки нефти, является ООО «Варандейский терминал». С марта 2014 года реализация добываемой истцом нефти осуществлялась в адрес общества с ограниченной ответственностью «Лукойл-Резервнефтепродукт» (до конца 2015 года) и ЛИТАСКО СА. По условиям контрактов цена нефти определялась на основании формулы, согласно которой все логистические затраты, связанные с доставкой нефти до конечного потребителя, в том числе и тариф на перевалку нефти в порту Варандей, вычитались из «базовой» цены нефти, определенной на основании мировых котировок на нефть, тем самым уменьшая конечную цену нефти, уплачиваемую истцу покупателями нефти. 3 ООО «Башнефть-Полюс» являлось конечным потребителем услуги по перевалке нефти и оплачивало на протяжении длительного периода времени услуги по цене, установленной ООО «Варандейский терминал» в размере 38 долларов США за тонну нефти. Решением ФАС России от 27.03.2019 по делу № 1-10-101/00-03-18 (далее – Решение ФАС) ООО «Варандейский терминал» признано нарушившим пункт 1 части 1 статьи 10 Федерального закона от 26.07.2006 № 135-ФЗ «О защите конкуренции» (далее – Закон № 135-ФЗ) путем злоупотребления доминирующим положением, выразившимся в установлении и поддержании монопольно высокой цены перевалки нефти в порту Варандей с 01.01.2015 по дату принятия решения. ООО «Варандейский терминал» выдано предписание ФАС России от 27.03.2019, которым на него возложена обязанность прекратить нарушение и установить экономически обоснованную цену перевалки, не превышающую сумму необходимых для производства и реализации данной услуги расходов и прибыли, определенной с учетом рентабельности, не превышающей ее среднеотраслевых показателей по данным органа государственной статистики. Судебными актами по делу № А40-91027/2019 отказано в удовлетворении требований ООО «Варандейский терминал» о признании указанных актов антимонопольного органа недействительными. Снижение цены перевалки до экономически обоснованного уровня произошло 20.01.2020, в связи с принятием ФАС России приказа от 29.11.2019 № 1568/19, которым утвержден тариф на данную услугу в размере 1 211 рублей за одну тонну нефти. Как утверждает истец, в период с 01.01.2015 по 19.01.2020 ООО «Варандейский терминал» в нарушение требований антимонопольного законодательства оказывало услуги по перевалке нефти по монопольно высокой цене, в результате чего истцом не был получен доход от реализации нефти в виде разницы между фактической и экономически обоснованной стоимостью перевалки. Полагая, что посредством нарушения ответчиком антимонопольного законодательства истцу за период с 01.01.2015 по 19.01.2020 причинены убытки в размере 9 511 543 342 рубля, последний обратился в арбитражный суд с настоящим иском. Суд первой инстанции удовлетворил иск частично, взыскав с ответчика в пользу истца 2 630 809 511 рублей 12 копеек убытков, исходя из пропуска срока исковой давности по требованию за период с 01.01.2015 по 18.10.2017, а также о необходимости расчета убытков исходя из тарифа 1 211 рублей за одну тонну, установленного приказом ФАС России от 29.11.2019 № 1568/19. Повторно исследовав и оценив по правилам статьи 71 АПК РФ представленные доказательства, руководствуясь статьями 15, 195, 196, 200, 393 Гражданского кодекса Российской Федерации, статьей 37 Закона № 135-ФЗ, разъяснениями, изложенными в пунктах 11,12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Федерации», в пункте 24 постановления Пленума Верховного Суда Российской Федерации от 29.09.2015 №43 «О некоторых вопросах, связанных с 4 применением норм Гражданского кодекса Российской Федерации об исковой давности», в пунктах 61, 63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суд апелляционной инстанции, с выводами которого согласился суд округа, изменил решение суда первой инстанции. Апелляционный суд, согласившись с выводами суда первой инстанции о квалификации спорных отношений, и определении размера убытков, не поддержал выводы суда первой инстанции в части пропуска истцом срока исковой давности за период с 01.01.2015 по 18.10.2017, признав обоснованным начисление убытков за указанный период, учитывая, что факт противоправного действия в области антимонопольного законодательства установлен решением ФАС России от 27.03.2019 и исчисление срока исковой давности следует осуществлять с указанной даты. Доводы кассационной жалобы не свидетельствуют о допущенных апелляционным и окружным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«Варандейский терминал»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