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«Научно-производственная компания «Теарсис» (далее – Компания) обратилось в Арбитражный суд города Москвы с исковым заявлением к ФИО1, ФИО2 о привлечения к субсидиарной ответственности и солидарном взыскании 934 849 рублей 30 копеек задолженности, а также 6 761 рубля 65 копеек процентов за пользование займом. Решением Арбитражного суда города Москвы от 29.03.2022, оставленным без изменения постановлением Девятого арбитражного апелляционного суда от 16.06.2022 и постановлением Арбитражного суда Московского округа от 06.09.2022,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судами норм материального и процессуального права. В обоснование доводов жалобы заявитель указывает, что ответчиками не представлены пояснения относительно обстоятельств исключения заемщика – общества с ограниченной ответственностью «Крофс» (далее – Общество) из Единого государственного реестра юридических лиц (далее – ЕГРЮЛ), а также относительно их добросовестного поведения, направленного на осуществление ликвидации заемщика в установленном законе порядке. То, что истец не воспользовался предусмотренной законом возможностью подать заявление для пресечения исключения Общества из ЕГРЮЛ, не означает, что он утрачивает право на возмещение убытков на основании пункта 3.1 статьи 3 Федерального закона от 08.02.1998 № 14-ФЗ «Об обществах с ограниченной ответственностью» (далее – Закон № 14-ФЗ).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28.11.2018 между Компанией (заимодавец) и Обществом (заемщик) заключен договор займа № 01/2018, в соответствии с условиями которого заимодавец передает заемщику 934 849 рублей 30 копеек, а заемщик обязуется возвратить сумму займа до 31.12.2018 и уплатить проценты за пользование денежными средствами в соответствии с графиком платежей. Платежным поручением от 28.11.2018 заимодавец перечисли 934 849 рублей 30 копеек на расчетный счет заемщика; срок возврата займа истек 31.12.2018 (пункт 1.1 договора). В обоснование заявленных требований истец указал, что денежные средства возвращены не были, при этом по состоянию на 05.08.2021 Общество прекратило свою деятельность и исключено из ЕГРЮЛ 15.04.2021 как недействующее юридическое лицо. Единственным учредителем заемщика с момента создания и до прекращения его действительности являлся ФИО2, а генеральным директором с 30.01.2017 и до момента прекращения деятельности юридического лица ФИО1 Ссылаясь на то, что ответчики в силу Закона № 14-ФЗ должны нести субсидиарную ответственность по обязательствам Общества в размере неисполненного перед Компанией обязательства по договору займа, истец обратился в арбитражный суд с соответствующим исковым заявлением. Исследовав и оценив по правилам статьи 71 АПК РФ представленные доказательства, руководствуясь статьями 15 , 53 , 53.1 , 399 Гражданского кодекса Российской Федерации (далее – Гражданский кодекс), пунктом 3.1 статьи 3 Закона № 14-ФЗ, статьями 21.1 , 22 Федерального закона от 08.08.2001 № 129-ФЗ «О государственной регистрации юридических лиц и индивидуальных предпринимателей», принимая во внимание разъяснения, содержащиеся в пунктах 2,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пункте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16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отказали в удовлетворении требований, исходя из того, что Компания не была лишена возможности контроля за решениями, принимаемыми регистрирующим органом в отношении своего контрагента, а также могла своевременно направить заявление о том, что его права и законные интересы затрагиваются в связи с исключением Общества из ЕГРЮЛ, учитывая, что срок возврата займа истек 31.12.2018, при этом истец не предпринял никаких действий в период правосубъектности должника. Судами верно отмечено, что истцом нарушен предусмотренный порядок обращения кредитора к основному должнику, который, считается соблюденным, если кредитор предъявил письменное требование и получил отказ должника в его удовлетворении либо не получил ответа на свое требование в разумный срок. По смыслу статей 53.1 ,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Само по себе исключение Общества из ЕГРЮЛ не может являться бесспорным доказательством вины ответчиков. Субсидиарная ответственность является экстраординарным механизмом защиты нарушенных прав кредиторов, то есть исключением из принципа ограниченной ответственности участников и правила о защите делового решения менеджеров, поэтому по названной категории дел не может быть применен общий стандарт доказывания. Не любое, даже подтвержденное косвенными доказательствами, сомнение в отсутствие контроля должно толковаться против ответчика, такие сомнения должны быть достаточно серьезными, то есть ясно и убедительно с помощью согласующихся между собой доказательств подтверждать факт возможности давать прямо либо опосредованно обязательные для исполнения должником указания.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«Научно-производственная компания «Теарсис»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"НАУЧНО-ПРОИЗВОДСТВЕННАЯ КОМПАНИЯ "ТЕАРСИС"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