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Лутовинова В.С. в Арбитражный суд города Москвы обратился Матвеев А.И. с заявлением о признании имущества совместно нажитым имуществом супругов и выделении доли в праве общей собственности имущества супругов. Иогансен Е.А. ходатайствовала о приостановлении производства по спору до вступления в законную силу судебного акта, вынесенного по результатам рассмотрения Троицким районным судом города Москвы гражданского дела о разделе имущества супругов. Определением Арбитражного суда города Москвы от 17.06.2022 производство по заявлению Матвеева А.И. приостановлено до вступления в законную силу судебного акта, вынесенного по результатам рассмотрения Троицким районным судом города Москвы гражданского дела. Постановлением Девятого арбитражного апелляционного суда от 02.08.2022 определение суда первой инстанции отменено, отказано в удовлетворении ходатайства Иогансен Е.А. о приостановлении производства по заявлению. Арбитражный суд Московского округа постановлением от 31.10.2022 отменил постановление суда апелляционной инстанции и оставил в силе определение суда первой инстанции. 2 Матвеев А.И. обратился в Судебную коллегию Верховного Суда Российской Федерации с кассационной жалобой на определение суда первой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наличие оснований для приостановления производства по заявлению кредитора, суд первой инстанции руководствовался статьями 143, 145 Арбитражного процессуального кодекса Российской Федерации и исходил из того, что спорное имущество является предметом рассмотрения в рамках искового заявления Иогансен Е.А. (бывшей супруги должника) о разделе совместно нажитого имущества супругов в суде общей юрисдикции. Окружной суд согласился с выводом суда первой инстанции и руководствовался пунктом 7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