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24.05.2022, оставленным без изменения постановлением Пятнадцатого арбитражного апелляционного суда от 19.08.2022 и постановлением Арбитражного суда Северо-Кавказского округа от 01.12.2022, удовлетворен иск акционерного общества «Центр аварийно-спасательных и экологических операций», в его пользу с общества взыскано 5 120 917 руб. 78 коп. долга и 48 605 руб. расходов на уплату государственной пошлины. Не согласившись с указанными судебными актами, общество обратилось в Верховный Суд Российской Федерации с кассационной жалобой, одновременно заявив ходатайство о приостановлении их исполнения. Письмом от 29.12.2022 дело истребовано из Арбитражного суда Краснодарского края.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2 кассационной инстанции, если лицо, подавшее кассационную жалобу, ходатайствует о таком приостановлении при условии, что заявитель обосновал невозможность или затруднительность поворота исполнения судебных актов. Учитывая, что материалы настоящего дела истребованы и заявитель надлежащим образом обосновал направленность испрашиваемой им меры на обеспечение баланса интересов лиц, вовлеченных в спорные отношения, суд находит его ходатайство подлежащим удовлетворению. В соответствии с частью 6 статьи 291.6 Арбитражного процессуального кодекса Российской Федерации исполнение приостанавливается на срок до окончания производства в суде кассационной инстанции.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«Трансавто» удовлетворить. Приостановить исполнение решения Арбитражного суда Краснодарского края от 24.05.2022, постановления Пятнадцатого арбитражного апелляционного суда от 19.08.2022 и постановления Арбитражного суда Северо-Кавказского округа от 01.12.2022 по делу № А32-54140/2020 до окончания производства в кассационной инстанции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