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Ефименко Андрей Владимирович обратился в суд с заявлением о признании недействительными сделок по перечислению с расчётного счёта должника в пользу предпринимателя денежных средств в размере 5 000 000 рублей; применении последствий их недействительности. Определением Арбитражного суда Краснодарского края от 11.08.2020, оставленным без изменения постановлением Пятнадцатого арбитражного апелляционного суда от 29.07.2022, заявление удовлетворено. Постановлением Арбитражного суда Северо-Кавказского округа от 25.01.2021 данные судебные акты отменены, обособленный спор направлен на новое рассмотрение в суд первой инстанции. При новом рассмотрении спора определением Арбитражного суда Краснодарского края от 31.03.2022, оставленным без изменения постановлениями Пятнадцатого арбитражного апелляционного суда от 29.07.2022 и Арбитражного суда Северо-Кавказского округа от 24.10.2022, удовлетворены уточненные требования конкурного управляющего. Сделки должника и предпринимателя, оформленные по названным в заявлении товарно-транспортным накладным, признаны недействительными; применены последствия недействительности сделок в виде взыскания с предпринимателя в пользу должника денежных средств в размере 5 000 000 рублей.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10, 168, 170, 181 Гражданского кодекса Российской Федерации, статьёй 61.6 Федерального закона от 26.10.2002 № 127-ФЗ «О несостоятельности (банкротстве)», установив, что реальность лежащих в основе оспариваемых платежей правоотношений по оказанию должнику услуг перевозки не подтверждена документально, пришли к выводу о недействительности оспариваемых мнимых сделок,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Осипову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