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Джакупов Марат Русланович обратился в суд с заявлением о признании недействительными сделками платежей, совершённых в период с 31.10.2018 по 12.04.2019 должником в пользу общества с ограниченной ответственностью «Торговый дом «Кирпич-центр» (далее – общество) на сумму 8 089 638 рублей 64 копеек; применении последствий недействительности сделок. Определением Арбитражного суда Республики Татарстан от 02.06.2022, оставленным без изменения постановлениями Одиннадцатого арбитражного апелляционного суда от 10.08.2022 и Арбитражного суда Поволжского округа от 20.10.2022, заявление удовлетворено, применены последствия недействительности сделок в виде взыскания с общества в пользу должника денежных средств в указанном размере и процентов за пользование чужими денежными средствами. В кассационной жалобе, поданной в Верховный Суд Российской Федерации, заявитель просит отменить названные судебные акты и принять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пункта 2 статьи 61.2 и 61.6 Федерального закона от 26.10.2002 № 127-ФЗ «О несостоятельности (банкротстве)», установив совершение оспариваемых платежей в отсутствии встречного исполнения в пределах периода подозрительности, при наличии признаков несостоятельности должника, пришли к выводу об обоснованности заявления, указав на следствие сделок – причинение вреда имущественным правам кредиторов должника, правомерно применив последствия их недействительности.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допущено, по доводам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Садыковой Марине Викторовне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