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Джакупов Марат Русланович обратился в суд с заявлением о признании недействительными сделками платежа, совершённого 24.10.2018 должником в пользу общества с ограниченной ответственностью «Фасадкомплектстрой» (далее – общество) на сумму 939 108 рублей; применении последствий недействительности сделки. Определением Арбитражного суда Республики Татарстан от 02.06.2022, оставленным без изменения постановлениями Одиннадцатого арбитражного апелляционного суда от 10.08.2022 и Арбитражного суда Поволжского округа от 20.10.2022, заявление удовлетворено, применены последствия недействительности сделки в виде взыскания с общества в пользу должника денежных средств в указанном размере и процентов за пользование чужими денежными средствами. В кассационной жалобе, поданной в Верховный Суд Российской Федерации, заявитель просит отменить названные судебные акты и принять новый судебный акт об отказе в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пункта 2 статьи 61.2 и 61.6 Федерального закона от 26.10.2002 № 127-ФЗ «О несостоятельности (банкротстве)», установив совершение оспариваемого платежа в отсутствии встречного исполнения в пределах периода подозрительности, при наличии признаков несостоятельности должника, пришли к выводу об обоснованности заявления, указав на следствие сделки – причинение вреда имущественным правам кредиторов должника, правомерно применив последствия её недействительности.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допущено, по доводам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Садыковой Марине Викторовне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