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«Лига К» в лице конкурсного управляющего Исакова Евгения Юрьевича и конкурсный управляющий должником Литинский В.В. обратились в суд с заявлениями, объединёнными в одно производство для совместного рассмотрения, в которых просили: исключить из реестра требований кредиторов должника требование общества с ограниченной ответственностью коммерческого банка «Алтайкапиталбанк» (далее – банк) в размере 34 038 200 рублей как обеспеченного залогом недвижимого имущества должника; признать недействительным договор купли-продажи с ипотекой от 04.12.2015, заключённого между Струковым Павлом Павловичем и обществом с ограниченной ответственностью «ОСК». Определением Арбитражного суда Алтайского края от 15.02.2022, оставленным без изменения постановлениями Седьмого арбитражного апелляционного суда от 02.06.2022 и Арбитражного суда Западно-Сибирского округа от 02.09.2022, в удовлетворении заявлений отказано. В кассационных жалобах, поданных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пунктом 6 статьи 16, пунктом 2 статьи 61.2, 71, 100 Федерального закона от 26.10.2002 № 127-ФЗ «О несостоятельности (банкротстве)», не установили предусмотренных законом оснований для исключения требования банка из реестра, а также признания недействительной оспариваемой подозрительной сделки по основанию причинения вреда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 ГРУПП», конкурсному управляющему обществом с ограниченной ответственностью «Гамбино» Литинскому Вячеславу Валерьевичу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