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Бикина А.Е. в Арбитражный суд города Москвы обратился финансовый управляющий имуществом должника Соловьев Вадим Вадимович с заявлением о признании недействительным договора дарения от 04.06.2015, заключенного между должником и Бикиной Розалией Набиулловной, и применении последствий недействительности сделки. Определением Арбитражного суда города Москвы от 13.01.2022 в удовлетворении заявления финансового управляющего отказано. Постановлением Девятого арбитражного апелляционного суда от 04.05.2022 определение суда первой инстанции оставлено без изменения. Арбитражный суд Московского округа постановлением от 04.10.2022 указанные судебные акты отменил и направил обособленный спор на новое рассмотрение в Арбитражный суд города Москвы. Бикин А.Е. обратился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кодекса Российской Федерации,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Отменяя принятые судебные акты и направляя обособленный спор на новое рассмотрение в арбитражный суд первой инстанции для установления обстоятельств, имеющих значение для правильного рассмотрения спора, а также полного и всестороннего исследования и оценки представленных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