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Глава крестьянского (фермерского) (подробнее) Глава крестьянского (фермерского) хозяйства Павлюк Михаил Владимирович (подробнее) Ответчики: МИНИСТЕРСТВО СЕЛЬСКОГО ХОЗЯЙСТВА ПРИМОРСКОГО КРАЯ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