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Территориальный фонд обязательного медицинского страхования Московской области обратился в Верховный Суд Российской Федерации с кассационной жалобой на решение Арбитражного суда Московской области от 30.09.2021 по делу № А41-35307/2021, постановление Десятого арбитражного апелляционного суда от 06.12.2021 и постановление Арбитражного суда Московского округа от 18.05.2022 по тому же делу. Определением судьи Верховного Суда Российской Федерации Першутова А.Г. от 02.11.2022 № 305-ЭС22-15742 кассационная жалоба передана для рассмотрения в судебном заседании Судебной коллегии по экономическим спорам Верховного Суда Российской Федерации. Дело назначено к слушанию на 07.12.2022 в 15 часов 00 минут. Согласно абзацу второму части 5 статьи 158 Арбитражного процессуального кодекса Российской Федерации судебное разбирательство может быть отложено по решению председателя судебного состава в случае болезни судьи. Принимая во внимание вышеназванные положения закона, учитывая отсутствие судьи-докладчика Першутова А.Г. по причине болезни, судебное разбирательство подлежит отложению. Руководствуясь статьями 158 и 184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отложить судебное разбирательство по рассмотрению кассационной жалобы Территориального фонда обязательного медицинского страхования Московской области на решение Арбитражного суда Московской области от 30.09.2021 по делу № А41-35307/2021, постановление Десятого арбитражного апелляционного суда от 06.12.2021 и постановление Арбитражного суда Московского округа от 18.05.2022 по тому же делу на 16.12.2022 в 11 часов 30 минут. Судебное заседание состоится в помещении суда по адресу: &lt;...&gt;, зал № 3048 (подъезд 5). Председатель третьего судебного состава, судья Верховного Суда Российской Федерации Ю.Г. Иваненко Суд: Верховный Суд РФ (подробнее) Истцы: ООО "МегаМедикл" (подробнее) Ответчики: Территориальный фонд обязательного медицинского страхования Московской области (подробнее) Судьи дела: Першутов А.Г. (судья) Последние документы по делу: Определение от 22 декабря 2022 г. по делу № А41-35307/2021 Резолютивная часть определения от 16 декабря 2022 г. по делу № А41-35307/2021 Определение от 7 декабря 2022 г. по делу № А41-35307/2021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