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«Стена-Строй» (далее – общество «Стена-Строй») обратилось в Арбитражный суд Удмуртской Республики с исковым заявлением к обществу с ограниченной ответственностью «Белая стена» (далее – общество «Белая стена») о взыскании 7 342 199 рублей 85 копеек неосновательного обогащения, 194 211 рублей 88 копеек процентов за пользование денежными средствами за период с 05.10.2020 по 14.05.2021. К участию в деле в качестве третьего лица, не заявляющего самостоятельных требований относительно предмета спора, привлечено Управление имущественных отношений и земельных ресурсов Администрации города Ижевска. Решением Арбитражного суда Удмуртской Республики от 25.01.2022, оставленным без изменения постановлением Семнадцатого арбитражного апелляционного суда от 26.04.2022 и постановлением Арбитражного суда Уральского округа от 25.08.2022,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ошибочность выводов судов о пропуске срока исковой давности, так как обществу «Стена-Строй» стало известно об отсутствии между сторонами договорных обязательств с момента вступления в силу решения Арбитражного суда Удмуртской Республики по делу № А71-3152/2019, которым заключенный сторонами договор займа признан недействительным.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21.05.2012 истцом (займодавец) и ответчиком (заемщик) подписан договор денежного займа, в соответствии с которым займодавец обязался предоставить в собственность заемщику (осуществить транш) или по его поручению иному лицу денежные средства в общей сумме, не превышающей 9 000 000 рублей под 14% годовых, а ответчик обязался возвратить сумму займа и причитающиеся проценты в срок до 25.12.2016. Во исполнение условий договора истцом на основании писем ответчика по платежным поручениям произведено перечисление денежных средств в пользу третьего лица на общую сумму 7 342 199 рублей 85 копеек. Поскольку общество «Белая стена» в установленный договором срок обязательства по возврату заемных денежных средств не исполнило, общество «Стена-Строй» обратилось в арбитражный суд с иском о взыскании долга, процентов и неустойки, образовавшихся по договору займа (дело № А71-3152/2019). Вступившим в законную силу решением Арбитражного суда Удмуртской Республики от 26.06.2020 по делу № А71-3152/2019 в удовлетворении исковых требований отказано ввиду недоказанности факта совершения сторонами реальной (действительной) сделки в виде заключения договора займа от 21.05.2012, преследования разумной хозяйственной цели и экономической целесообразности заключения договора. Также суды пришли к выводу о том, что обязательства, неисполнение которых послужило основанием для обращения в арбитражный суд (независимо от их конкретного содержания), имеют мнимый характер (статья 170 Гражданского кодекса Российской Федерации (далее – Гражданский кодекс)), заявленные истцом требования являются злоупотреблением правом (статья 10 Гражданского кодекса). Полагая, что денежные средства ответчик получил без законных оснований, истец направил претензию от 12.04.2021 с требованием вернуть 7 342 199 рублей 85 копеек неосновательного обогащения, которая оставлена без удовлетворения. Ссылаясь на указанные обстоятельства, истец обратился в арбитражный суд с соответствующими требованиями. Исследовав и оценив по правилам статьи 71 АПК РФ представленные доказательства, учитывая выводы судов при рассмотрении дела №А71-3152/2019,в том числе о недействительности заключенного сторонами договора займа как мнимой сделки, руководствуясь статьями 167 , 181 , 195 , 199 ,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он начал течь с момента исполнения недействительной (мнимой) сделки (перечисление денежных средств в 2012-2013 годах), тогда как с настоящими требованиями общество «Стена-Строй» обратилось в арбитражный суд только в 2021 году.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«Стена-Строй»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"Стена-Строй" (подробнее) Ответчики: ООО "Белая Стена" (подробнее) Иные лица: Управление имущественных отношений Администрации г. Ижевска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