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ФИО1 в Арбитражный суд города Санкт-Петербурга и Ленинградской области обратился кредитор – ФИО3 с заявлением о признании задолженности по договору займа в размере 34 500 000 рублей общим долгом должника и его супруги ФИО2. Определением Арбитражного суда города Санкт-Петербурга и Ленинградской области от 22.07.2021 в удовлетворении заявления отказано. Постановлением Тринадцатого арбитражного апелляционного суда от 30.09.2021 определение суда первой инстанции отменено; требование кредитора в размере 34 500 000 рублей признано общим обязательством супругов. Арбитражный суд Северо-Западного округа постановлением от 17.12.2021 постановление суда апелляционной инстанции оставил без изменения. Лякин Александр Анатольевич и Лякина Марина Владимировна обратились в Судебную коллегию Верховного Суда Российской Федерации с кассационными жалобами на постановления суда апелляционной инстанции и окружного суда,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жалоб, изученным по материалам, приложенным к ним,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руководствуясь положениями статей 33, 34, 35, 39, 45 Семейного кодекса Российской Федерации, статьями 32, 213.26 Федерального закона от 26.10.2002 № 127-ФЗ «О несостоятельности (банкротстве)», установив, что сумма займа, полученная должником от кредитора, была потрачена на нужды семьи, учитывая отсутствие сведений об объективном расхождении целей и интересов супругов, а также учитывая общность их семейного бюджета, суд апелляционной инстанции пришел к выводу о том, что обязательство перед кредитором является общим обязательством супругов. Проверив в порядке статей 286 , 287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 при рассмотрении спора, окружной суд пришел к выводу о соответствии выводов, содержащихся в постановлении суда апелляционной инстанции, установленным фактическим обстоятельствам и имеющимся в деле доказательствам. Доводы жалоб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 направлены на переоценку доказательств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и ФИО2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Судьи дела: Зарубина Е.Н. (судья) (подробнее) Последние документы по делу: Определение от 2 ноября 2022 г. по делу № А56-111412/2018 Определение от 31 августа 2022 г. по делу № А56-111412/2018 Определение от 7 апреля 2022 г. по делу № А56-111412/2018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