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16.09.2021 в удовлетворении заявления отказано. Десятый арбитражный апелляционный суд постановлением от 07.07.2022 отменил определение от 16.09.2021 и признал недействительным договор купли-продажи недвижимого имущества от 27.12.2017, заключенный должником с ФИО1, обязав последнего возвратить отчужденные объекты недвижимости (дом и два земельных участка) в конкурсную массу должника. Арбитражный суд Московского округа постановлением от 05.10.2022 постановление апелляционного суда от 07.07.2022 оставил без изменения. В кассационной жалобе ФИО1 просит об отмене судебных актов апелляционного и окружного судов, ссылаясь на неправильную оценку обстоятельств заключения сделки и нарушения в применении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безвозмездную передачу должником имущества с целью выведения его из под взыскания по имеющимся долгам, создающее условия для недействительности сделки в силу пункта 2 статьи 61.2 Федерального закона от 26.10.2002 № 127-ФЗ «О несостоятельности (банкротстве)», усмотрев также наличие в действиях сторон сделки признаков злоупотребления правом. Иная оценка обстоятельств заключения сделки, на которых основаны доводы жалобы,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ИФНС РФ по г. Красногорск (подробнее) ПАО Банк "Финансовая Корпорация Открытие" (подробнее) Иные лица: АССОЦИАЦИЯ АРБИТРАЖНЫХ УПРАВЛЯЮЩИХ "ЦЕНТР ФИНАНСОВОГО ОЗДОРОВЛЕНИЯ ПРЕДПРИЯТИЙ АГРОПРОМЫШЛЕННОГО КОМПЛЕКСА"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