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Южному межрегиональному управлению Федеральной службе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"ГАЗПРОМ ПХГ" (подробнее) Ответчики: Росприроднадзор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