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«Евразия-Трейд» обратилось в Арбитражный суд Республики Татарстан с иском о взыскании с ООО «МегаТрансСтрой» 13 949 864 рублей 06 копеек убытков. К участию в деле в качестве третьих лиц, не заявляющих самостоятельных требований относительно предмета спора, привлечены ООО «А7 Лоджистикс», ФИО1 Решением Арбитражного суда Республики Татарстан от 04.02.2022 иск удовлетворен. Постановлением Одиннадцатого арбитражного апелляционного суда от 23.05.2022 решение суда первой инстанции отменено, в удовлетворении иска отказано. Арбитражный суд Поволжского округа постановлением от 14.09.2022 постановление суда апелляционной инстанции отменил и оставил в силе решение суда первой инстанции. ООО «МегаТрансСтрой»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транспортной экспедиции о согласовании заявки, установив принятие груза к перевозке водителем, указанным ответчиком, отсутствие доказательств доставки груза, признав доказанным размер убытков, руководствуясь статьями 15 , 393 , 801 , 803 Гражданского кодекса Российской Федерации, статьей 7 Федерального закона от 30.06.2003 № 87-ФЗ «О транспортно-экспедиционной деятельности», суды первой и кассационной инстанций пришли к выводу о неисполнении ответчиком обязанности по доставке груза и наличии оснований для взыскания заявленной суммы убытков в связи с утратой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"Евразия-Трейд", г.Самара (подробнее) Ответчики: ООО "МегаТрансСтрой", г.Бугульма (подробнее) Иные лица: Одиннадцатый Арбитражный апелляционный суд (подробнее) Отдел по вопросам миграции УМВД России по г. Калуге (подробнее) Управление МВД России по г. Калуге (подробнее) УФМС РОССИИ ПО КАЛУЖСКОЙ ОБЛАСТИ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