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Федянин Анатолий Васильевич обратился в суд с заявлением о признании общим долгом супругов Лопакова О.А. и Лопаковой Н.Л. обязательство должника по возврату долга по договору займа от 19.01.2012 и расписке от 25.01.2012 в сумме погашенного за счет займа кредита 1 912 599 рублей 94 копейки, распределении долга в данном размере между супругами и признании долгом Лопакова О.А требование кредитора на сумму 1 617 822 рубля 28 копеек, долгом Лопаковой Н.Л. требование кредитора на сумму 1 243 931 рубль 06 копеек. Определением Арбитражного суда Челябинской области от 19.10.2020, оставленным без изменения постановлением Восемнадцатого арбитражного апелляционного суда от 29.12.2020, в удовлетворении требований отказано. Постановлением Арбитражного суда Уральского округа от 01.06.2021, указанные судебные акты отменены, спор направлен на новое рассмотрение в суд первой инстанции. При новом рассмотрении определением Арбитражного суда Челябинской области от 16.03.2022, оставленным без изменения постановлением Восемнадцатого арбитражного апелляционного суда от 31.05.2022, в удовлетворении требований Федянина А.В. отказано. Постановлением Арбитражного суда Уральского округа от 18.08.2022, определение от 16.03.2022 и постановление от 31.05.2022 отменены, признана общими обязательствами супругов Лопакова О.А и Лопаковой Н.Л. 2 задолженность перед Федяниным А.В. по договору займа от 19.01.2012 и расписке от 25.01.2012.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суда первой инстанции и постановление апелляционного суда, суд округа, руководствуясь статьёй 45 Семейного кодекса Российской Федерации, статьями 213.8, 213.19, 213.24 Федерального закона от 26.10.2002 № 127-ФЗ «О несостоятельности (банкротстве)», пунктом 5 Обзора судебной практики Верховного Суда Российской Федерации № 1 (2016), утверждённым Президиумом Верховного Суда Российской Федерации 13.04.2016, исходил из доказанности кредитором, что заёмные денежные средства были направлены Лопаковым О.А. на нужды семьи, в связи с чем пришёл к выводу о наличии оснований для признания обязательства общим обязательством должника и его супруги. Выводы суда округа,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постановления суда округа,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Лопаковой Надежде Леонидовне и Лопакову Олегу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