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АО «Разрез Тугнуйский» обратилось в Арбитражный суд Хабаровского края с иском о взыскании с ОАО «Российские железные дороги» 5 903 457 рублей 13 копеек стоимости утраченного груза и 933 958 рублей провозной платы. К участию в деле в качестве третьих лиц, не заявляющих самостоятельных требований относительно предмета спора, привлечены СПАО «Ингосстрах» и АО «ЕВРАЗ ЗСМК». Решением Арбитражного суда Хабаровского края от 17.02.2022, оставленным без изменения постановлением Шестого арбитражного апелляционного суда от 13.05.2022, иск удовлетворен. Арбитражный суд Дальневосточного округа постановлением от 29.08.2022 указанные судебные акты отменил в части взыскания стоимости утраченного груза и распределения судебных расходов и в отмененной части направил дело на новое рассмотрение в Арбитражный суд Хабаровского края; в остальной части принятые по делу судебные акты оставил без изменения. АО «Разрез Тугнуйский» обратилось в Судебную коллегию по экономическим спорам Верховного Суда Российской Федерации с 2 кассационной жалобой на постановление окружного суда, ссылаясь на существенные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не установлено. Отменяя в части принятые по делу судебные акты и направляя дело в этой части на новое рассмотрение в суд первой инстанции с целью установления обстоятельств, имеющих значение для правильного рассмотрения дела, полного и всестороннего исследования и оценки представленных по делу доказательств, окружной суд действовал в пределах полномочий, предусмотренных статьями 287, 288 Арбитражного процессуального кодекса Российской Федерации.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