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18.03.2021, оставленным без изменения постановлениями Седьмого арбитражного апелляционного суда от 01.06.2021 и Арбитражного суда Западно–Сибирского округа от 29.09.2021, признано доказанным наличие оснований для привлечения к субсидиарной ответственности ФИО1 и ФИО2; в удовлетворении требований к ФИО3 отказано; рассмотрение заявления приостановлено до окончания расчётов с кредиторами. ФИО4, кредитор в деле о банкротстве ФИО1, обратился в суд апелляционной инстанции с заявлением о пересмотре определения суда первой инстанции от 18.03.2021 и об отказе в удовлетворении заявления конкурсного управляющего в части привлечения ФИО1 к субсидиарной ответственности. Определением Седьмого арбитражного апелляционного суда от 24.11.2021 в удовлетворении заявления ФИО4 о пересмотре постановления от 01.06.2021 по новым или вновь открывшимся обстоятельствам отказано. Постановлением Арбитражного суда Западно-Сибирского округа от 16.02.2022, определение суда апелляционной инстанции от 24.11.2021 отменено, апелляционная жалоба ФИО4 направлена на новое рассмотрение в Седьмой арбитражного апелляционного суд. При новом рассмотрении определением Седьмого арбитражного апелляционного суда от 28.04.2022, оставленным без изменения постановлением Арбитражного суда Западно-Сибирского округа от 17.08.2022 в удовлетворении заявления ФИО4 о пересмотре постановления от 01.06.2021 по новым или вновь открывшимся обстоятельствам отказано. В кассационной жалобе, поданной в Верховный Суд Российской Федерации, заявитель просит отменить определение суда апелляционной инстанции и постановление округа в части привлечения к субсидиарной ответственности ФИО1 и отказа в привлечении ФИО3 Письмом Верховного Суда Российской Федерации от 24.10.2022 № 304-ЭС18-4906 настоящая кассационная жалоба заявителя в части обжалования определения Арбитражного суда Новосибирской области от 18.03.2021 по настоящему делу возвращена без рассмотрения на основании пункта 5 части 1 статьи 291.5 Арбитражного процессуального кодекса Российской Федерации как поданная с нарушением правил подсудности, установленных частью 2 статьи 291.1 Арбитражного процессуального кодекса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ФИО4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"Производственно-промышленная компания "Прометей" (подробнее) Ответчики: ООО "Строй Групп 21" (подробнее) Иные лица: ООО "Автомобилист" (подробнее) ООО "Баско" (подробнее) ООО Комплектация (подробнее) ООО Представитель "Строй Групп 21" Федорин А.И. (подробнее) ООО "СК "РОНЕ" (подробнее) ПАО НК "Роснефть" - Алтайнефтепродукт" (подробнее) Управление федеральной налоговой службы по Новосибирскому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