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«Лихвинцева, 70» (далее – Товарищество) обратилось в Арбитражный суд Удмуртской Республики с исковым заявлением к акционерному обществу «Газпром газораспределение Ижевск» (далее – Общество) о признании договора от 11.04.2008 № 2-823-04/2008 (далее – договор от 11.04.2008) расторгнутым с 25.06.2021. К участию в деле в качестве третьего лица, не заявляющего самостоятельные требования на предмет спора, привлечено общество с ограниченной ответственностью «Центргазсервис» (далее – Компания). Решением Арбитражного суда Удмуртской Республики от 07.02.2022, оставленным без изменения постановлением Семнадцатого арбитражного апелляционного суда от 04.05.2022 и постановлением Арбитражного суда Уральского округа от 12.08.2022,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2 В обоснование доводов жалобы заявитель указывает, что у него как у заказчика имеется безусловное право на односторонний отказ от исполнения договора, ввиду заключения аналогичного соглашения с Компанией.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Товариществом и открытым акционерным обществом «Удмуртгаз» (после переименования – Общество) заключен договор от 11.04.2008 на оказание услуг по техническому обслуживанию внутридомового газового оборудования, по условиям которого ответчик обязуется оказывать услуги по техническому обслуживанию газопроводов, запорной арматуры и внутридомового газового оборудования в жилых домах, управляемых истцом (пункт 1.1 договора). Согласно пункту 5.1 договора он вступает в силу со дня его заключения и действует в течение неопределенного срока. Истцом в адрес ответчика направлено уведомление от 24.06.2021 о расторжении спорного договора со ссылкой на то, что такой отказ возможен на основании положений договора от 11.04.2008. Обществом в адрес Товарищества направлено письмо от 15.07.2021 № 01-09/1672 с указанием на то, что основания для расторжения договора в одностороннем порядке, указанные в уведомлении от 24.06.2021, а также в пункте 61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 «О мерах по обеспечению безопасности при использовании и содержании внутридомового и внутриквартирного газового оборудования» (далее – Правила № 410), отсутствуют. Отказ Общества от расторжения договора послужил основанием для обращения Товарищества в арбитражный суд с соответствующим исковым заявлением. Исследовав и оценив по правилам статьи 71 АПК РФ представленные доказательства, руководствуясь статьями 426, 450.1 Гражданского кодекса Российской Федерации, Правилами № 410, суды отказали в удовлетворении требований, указав, что наличие договора технического обслуживания и ремонта внутридомового и (или) внутриквартирного газового оборудования является 3 обязательным для истца как организации, осуществляющей управление многоквартирным жилым домом. Пункты 61 и 62 Правил №410,предусматривающие специальные основания и условия расторжения такого договора, не исключают действие пункта 65 указанных Правил, согласно которому договор о техническом обслуживании и ремонте внутридомового и (или) внутриквартирного газового оборудования может быть расторгнут по иным основаниям, предусмотренным законодательством Российской Федерации. В данном случае истцом заявлено требование о признании договора от 11.04.2008 расторгнутым с 25.06.2021. Между тем судами установлено, что после указанной даты ответчиком в августе 2021 года были выполнены предусмотренные в договоре работы (услуги); сведений о наличии разногласий сторон договора, возражений истца относительно права и факта выполнения работ (оказания услуг), не заявлялось. При этом выполненные работы (оказанные услуги) оплачены ответчиком платежным поручением от 19.10.2021 № 165, в котором имеется ссылка на договор от 11.04.2008. Доказательств того, что лицо, с которым был заключен договор от 29.06.2021, приступило к его исполнению в 2021 году, представлено не было. Таким образом, отказывая в удовлетворении исковых требований о признании договора расторгнутым с 25.06.2021, суды верно исходили из того, что договор от 11.04.2008 исполнялся сторонами в августе и октябре 2021 года.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«Лихвинцева, 70»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