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Довбенко Константин Евгеньевич обратился в суд с заявлениями, объединёнными в одно производство для совместного рассмотрения, о признании недействительными: регистрационной записи № 58:29:4004008:871–58/036/2017–5 от 31.10.2017 о переходе (прекращении) права на объект недвижимого имущества с кадастровым номером № 58:29:4004008:871 совершённую на основании определения Ленинского районного суда города Пензы от 11.04.2017; регистрационной записи № 58:29:4004008:871–58/035/2017–7 от 22.12.2017 о переходе (прекращении) права на объект недвижимого имущества с кадастровым номером № 58:29:4004008:871 совершённую на основании договора купли–продажи от 10.12.2017; соглашения об исполнении обязательства третьим лицом от 11.04.2016, заключённого между обществом с ограниченной ответственностью «ЦСК Сигма» (в настоящий момент общество «БогуновЪ», должник) и Бобровым Александром Евгеньевичем; договора цессии от 29.04.2016, заключённого между Бобровым А.Е. и Жариковой С.Д.; мирового соглашения между Жариковой С.Д. и должником, заключённого 2 в рамках гражданского дела № 2–1047/2017, утверждённого определением Ленинского районного суда г. Пензы от 11.04.2017; договора купли–продажи недвижимого имущества от 10.12.2017 заключённого между Жариковой С.Д. и Дьяченко Александром Дмитриевичем; применении последствий недействительности сделок в виде возврата в конкурсную массу должника объекта недвижимого имущества с кадастровым номером № 58:29:4004008:871; о признании недействительными сделок по перечислению Боброву А.Е. денежных средств в размере 4 374 194 рубля; применении последствий недействительности сделок в виде возврата в конкурсную массу должника указанных денежных средств. Определением Арбитражного суда Пензенской области от 19.11.2022 заявление конкурсного управляющего удовлетворено частично. Признаны недействительными: договор цессии от 29.04.2016, заключённый между Бобровым А.Е. и Жариковой С.Д.; сделка по исполнению условий мирового соглашения между Жариковой С.Д. и должником, утверждённого определением Ленинского районного суда г. Пензы от 11.04.; договор купли–продажи недвижимого имущества от 10.12.2017, заключённый между Жариковой С.Д. и Дьяченко А.Д. Суд обязал возвратить в конкурсную массу должника нежилое помещение с кадастровым номером № 58:29:4004008:871. В удовлетворении остальной части заявления отказано. Постановлениями Одиннадцатого арбитражного апелляционного суда от 17.05.2022 и Арбитражного суда Поволжского округа от 08.08.2022, определение суда первой инстанции отменено. Заявление конкурсного управляющего удовлетворено частично. Признаны недействительными: договор цессии от 29.04.2016, заключённый между Бобровым А.Е. и Жариковой С.Д.; сделка по исполнению условий мирового соглашения между должником и Жариковой С.Д., утверждённого определением Ленинского районного суда г. Пензы от 11.04.2017; договор купли–продажи недвижимого имущества от 10.12.2017, заключённый между Жариковой С.Д. и Дьяченко А.Д. Применены последствия недействительности сделок в виде взыскания с Дьяченко А.Д. в конкурсную массу должника действительной стоимости объекта в размере 4 500 000 рублей. В удовлетворении остальной части заявления отказано. В кассационной жалобе, поданной в Верховный Суд Российской Федерации, заявитель просит изменить постановления апелляционного суда и округа, в удовлетворении заявления конкурсного управляющего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апелляционной инстанции, с выводами которого впоследствии согласился суд округа, руководствуясь статьёй 170 Гражданского кодекса Российской Федерации, пунктом 2 статьи 61.2 Федерального закона от 26.10.2002 № 127-ФЗ «О несостоятельности (банкротстве)», установив, что оспариваемые сделки совершены в пределах периода подозрительности, при наличии признаков несостоятельности должника, в пользу заинтересованных лиц, признали заявление конкурсного управляющего в части обоснованным и подлежащим удовлетворению.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Жариковой Светлане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