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Миняевой Э.Е. в Арбитражный суд города Санкт-Петербурга и Ленинградской области обратились Яковлев М.В. и Яковлева Л.М. с жалобой на действия (бездействие) финансового управляющего Акимовой Э.Р. и ходатайством об отстранении управляющего от исполнения обязанностей. Определением Арбитражного суда города Санкт-Петербурга и Ленинградской области от 25.03.2022, оставленным без изменения постановлением Тринадцатого арбитражного апелляционного суда от 02.06.2022 и постановлением Арбитражного суда Северо-Западного округа от 05.09.2022, в удовлетворении жалобы отказано. Яковлев М.В. и Яковлева Л.М. обратились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статьями 20.3, 20.4, 60, 213.9 Федерального закона от 26.10.2002 № 127-ФЗ «О несостоятельности (банкротстве)» и исходили из того, что действия финансового управляющего не повлекли нарушения прав и законных интересов должника и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