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«Риндайл» (далее – должник) ФИО1 обратился в Арбитражный суд Московской области с заявлением о признании права собственности на квартиру, расположенную по адресу: Московская область, Люберецкий муниципальный район, городское поселение Октябрьский, рабочий &lt;...&gt; Победы, дом № 10А, кв. 508 (далее – квартира). Определением суда первой инстанции от 04.08.2016 заявленные требования удовлетворены. Постановлением суда апелляционной инстанции от 18.11.2016 определение от 04.08.2016 отменено, в качестве заинтересованного лица привлечено общество «Эскиз Строй Проект», требование ФИО1 о передаче квартиры исключено из реестра требований кредиторов о передаче жилых помещений, за ФИО1 признано право собственности на квартиру. Суд округа постановлением от 05.04.2017 оставил постановление суда апелляционной инстанции без изменения. В кассационной жалобе, поданной в Верховный Суд Российской Федерации, общество «Эскиз Строй Проект» просит отменить судебные акты судов апелляционной инстанции и округа в связи с существенными нарушениями судами норм материального права.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Удовлетворяя требование ФИО1 и соглашаясь с данным выводом, суды руководствовались статьями 201.8, 201.11 Федерального закона от 26.10.2002 № 127-ФЗ «О несостоятельности (банкротстве)» и исходили из того, что жилой дом фактически построен, введен в эксплуатацию, стоимость квартиры полностью оплачена. Суды также приняли во внимание решение суда общей юрисдикции, которым за ФИО2 (правопредшественницей ФИО1) признано право собственности на долю в объекте незавершенного строительства в виде квартиры. Приведенные в настоящей жалобе доводы, которые сводятся к переоценке доказательств и установлению иных обстоятельств по обособленному спору, не подтверждают нарушений судами норм права, влекущих отмену или изменение обжалуемых судебных актов на основании части 1 статьи 291.11 Арбитражного процессуального кодекса Российской Федерации.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«Эскиз Строй Проект»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Иные лица: Абдуллаева Гюндзюба Сахиб оглы (подробнее) Абдуллаев Гюндюз Сахиб оглы (подробнее) Администрация Люберецкого муниципального района Московской области (подробнее) Администрация муниципального образования Люберецкий муниципальный район МО (подробнее) Администрация п. Октябрьский (подробнее) Акчурина Татьяна Анатольевна Акчурин Ринат Раилевич (подробнее) Алиева Илгара Зиятхан оглы (подробнее) Алиев Ильгар Зиядхан оглы (подробнее) Алиев Р. К.о. (подробнее) Алиев Ф. М.о. (подробнее) Амирасланова Фахраддина Гусейн оглы (подробнее) Амирасланов Фахраддин Гусейн оглы (подробнее) Амирханов Рафик Абузар оглы (подробнее) АО Фирма "ЛИФТРЕМОНТ" (подробнее) АССОЦИАЦИЯ "САМОРЕГУЛИРУЕМАЯ ОРГАНИЗАЦИЯ АРБИТРАЖНЫХ УПРАВЛЯЮЩИХ ЦЕНТРАЛЬНОГО ФЕДЕРАЛЬНОГО ОКРУГА" (подробнее) А/У СЫЧЕВ А. Ю. (подробнее) Борисова (петухова) Ю. В. (подробнее) Воробьева (халитова) Елена Олеговна (подробнее) в/у Глебов В. В. (подробнее) Гасумов Гасим (подробнее) Горина-Казанцева Елена Алексеевна (подробнее) Гулиева Гашама Мехти оглы (подробнее) Гулиева Эльсевара Аждар оглы (подробнее) Гулиев Эльсевар Аждар оглы (подробнее) Гусейнов Кямил Исмаил оглы (подробнее) Джабаев Рамиль Ариф оглы (подробнее) Емелькина Ольга Н (подробнее) ЗАО " Рик" (подробнее) ЗАО "РИК Строй Инвест" (подробнее) ЗАО Фирма "ЛИФТРЕМОНТ" (подробнее) Застройщик ООО "Риндайл" в лице Гончарова В. Б. (подробнее) Ибрагимова Чичак Абузар кызы (подробнее) Иманов Агил Теймур оглы (подробнее) ИП Балак А Ф (подробнее) ИП Ип Шумилин Алексей Валерьевич (подробнее) ИФНС России №3 по г. Москве (подробнее) Караджаева Рафик Албала оглы (подробнее) Кихаял Анна (подробнее) КоноваловаТ.А. (подробнее) к/у Красноперов А. Ю. (подробнее) К/У СЫЧЕВ А. Ю. (подробнее) Литвинко (подробнее) Мамедова Васила Мардан кызы (подробнее) Мамедова Эльшан Гульбат оглы (подробнее) Мамедова Эсмира Элшад кызы (подробнее) Мамедов Гумбат Заман оглы (подробнее) Мамедов Ризван Гумбат оглы (подробнее) Мамедов Шахин Элдар оглы (подробнее) Мамедов Шахин Эльдар оглы (подробнее) Мамедов Эльшан Гумбат оглы (подробнее) Министерство строительного комплеекса Московской области (подробнее) МООП Ответственность (подробнее) МУП " Октябрьский водоканал" (подробнее) МУП "ОКТЯБРЬСКИЙ ВОДОКАНАЛ" МУНИЦИПАЛЬНОГО ОБРАЗОВАНИЯ ПОСЕЛОК ОКТЯБРЬСКИЙ ЛЮБЕРЕЦКОГО РАЙОНА МОСКОВСКОЙ ОБЛАСТИ (подробнее) Мусаев Саиадин Самед оглы (подробнее) Мусаев Саиадин Самет оглы (подробнее) Мустафаев Эльданиз Мустафа оглы (подробнее) Мустафьева Эльданиза Мустафа оглы (подробнее) Мухаева Рамила (подробнее) Намазов Намаз Ахмед оглы (подробнее) Некоммерческое партнерство "Объединение арбитражных управляющих "Авангард" (подробнее) Некоммерческое партнерство "Саморегулируемая организация арбитражных управляющих "Меркурий" (подробнее) Некоммерческое партнерство "Саморегулируемая организация арбитражных управляющих Центрального федерального округа" (подробнее) Некоммерческое партнерство "Центр финансового оздоровления предприятий агропромышленного комплекса" (подробнее) Некрасов Олег Сергеевич (представитель Разран Л.Ю.) (подробнее) ОАО Банк "Возрождение" (подробнее) ОАО " Мосэнергосбыт" (подробнее) Обрывко (подробнее) ООО "Атлантис" (подробнее) ООО "ГТМ-Груп" (подробнее) ООО Застройщик "Риндайл" в лице Гончарова В.Б. (подробнее) ООО "Мастерок" (подробнее) ООО "Отдых" (подробнее) ООО "РиК" (подробнее) ООО "Риндайл" (подробнее) ООО "ФортНедвижЦентр" (подробнее) ООО "Экскиз Строй Проект" (подробнее) ООО "ЭСКИЗ СТРОЙ ПРОЕКТ" (подробнее) ООО "Эскиз Стрпой Проект" (подробнее) Османов Халаддин Шафи оглы (подробнее) Остапенко (давыденко) Елена Николаевна (подробнее) Павлова Татьяна (подробнее) ПАО "Банк Возрождение" (подробнее) Пашаева Алтуна Рамиз оглы (подробнее) Пашаева Алтун Рамиз оглы (подробнее) Пашаева Замира Загид кызы (подробнее) Пашаев Алтун Рамиз оглы (подробнее) Пашаев Рамиз Рустам оглы (подробнее) Рахмат нур Лилия Викторовна (подробнее) Садиков Парид (подробнее) САУ "Авангард" (подробнее) Симонова (зайцева) Наталья Владимировна (подробнее) Соловьева Лариса (подробнее) Соловьев Юрий (подробнее) Управление Росреестра по МО (подробнее) Управление Федеральной службы государственной регистрации, кадастра и картографии по Московской области (подробнее) УЭЛВОРЛД ИНДАСТРИЗ ЛИМИТЕД (WELL WORD INDUSTRIES LIMITED) (подробнее) Шарифов Турал Исмаил оглы (подробнее) Эюбова Рейхан Агамир кызы (подробнее) Эюбов Мусабил Вахид оглы (подробнее) Последние документы по делу: Определение от 14 октября 2020 г. по делу № А41-32673/2014 Определение от 31 июля 2017 г. по делу № А41-32673/2014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