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Московского округа от 24.05.2022 по делу № А40-157308/2021 Арбитражного суда города Москвы оставить без изменения, кассационную жалобу общества с ограниченной ответственностью «Капитал Лайф Страхование Жизни» - без удовлетворения. Председательствующий судья М.К. Антонова Судья Т.В. Завьялова Судья Д.В. Тютин Суд: Верховный Суд РФ (подробнее) Истцы: ООО "Капитал Лайф Страхование Жизни" (подробнее) Ответчики: Федеральная антимонопольная служба (подробнее) Судьи дела: Антонова М.К. (судья) (подробнее) Последние документы по делу: Определение от 3 марта 2023 г. по делу № А40-157308/2021 Резолютивная часть определения от 23 ноября 2022 г. по делу № А40-157308/2021 Определение от 30 ноября 2022 г. по делу № А40-157308/2021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