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ИП ФИО2 в Арбитражный суд Ставропольского края обратился кредитор – ФИО3 с заявлением о признании требования общим обязательством супругов. Определением Арбитражного суда Ставропольского края от 14.02.2022, оставленным без изменения постановлением Шестнадцатого арбитражного апелляционного суда от 18.05.2022 и постановлением Арбитражного суда Северо-Кавказского округа от 29.07.2022, требование кредитора, включенное в реестр требований кредиторов должника, признано общим обязательством супругов ФИО4. ФИО1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34, 35, 45 Семейного кодекса Российской Федерации, статьями 213.8 , 213.19 , 213.24 , 213.26 Федерального закона от 26.10.2002 № 127-ФЗ «О несостоятельности (банкротстве)», разъяснениями, изложенными в пункте 6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установив, что полученные по договору оказания услуг денежные средства использовались должником в интересах и на нужды семьи, суды пришли к выводу о том, что включенное в реестр требований обязательство является общим обязательством должника и его супруги.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Инспекция Федеральной налоговой службы по г. Пятигорску Ставропольского края (подробнее) ОАО ДОП. ОФИС №5230/0542 СТАВРОП.ОТДЕЛ.№5230 СБЕРБАНК РОССИИ (подробнее) ПАО Банк ВТБ (подробнее) ПАО "Совкомбанк" (подробнее) ф/у Лозовой Станислав Иванович (подробнее) Иные лица: Арбитражный управляющий Лозовой С.И. (подробнее) Саморегулируемая организация арбитражных управляющих "Синергия" (подробнее) Управление Росреестра по СК (подробнее) Управление Федеральной налоговой службы по Ставропольскому краю (подробнее) Ф/у Лозовой С. И.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