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04.06.2019 отказано в удовлетворении ходатайств о приостановлении производства по делу о банкротстве, утверждении в отношении должника мирового соглашения, продлении процедуры наблюдения. Должник признан несостоятельным (банкротом), в отношении него введена процедура конкурсного производства сроком на шесть месяцев, исполнение обязанностей конкурсного управляющего должником возложено на временного управляющего ФИО2 до утверждения судом конкурсного управляющего должником; прекращены полномочия органов управления должника, руководителя должника с указанием которому в течение трех дней с момента вынесения решения обеспечить передачу бухгалтерской и иной документации должника, печатей, штампов, материальных и иных ценностей исполняющему обязанности конкурсного управляющего должником ФИО2; назначена дата судебного заседания для рассмотрения отчёта конкурсного управляющего о результатах проведения конкурсного производства. Не согласившись с данным решением, заявитель обжаловала его в суде апелляционной инстанции. Определением Пятого арбитражного апелляционного суда от 25.06.2019 апелляционная жалоба заявителя была оставлена без движения ввиду не приложения к ней документов, подтверждающих направление или вручение Центральному банку Российской Федерации в лице Дальневосточного главного управления Центрального банка Российской Федерации (далее – банк), должнику и его временному управляющему Запевалову Евгению Александровичу копии апелляционной жалобы и документов, которые у них отсутствуют. Кроме того, к апелляционной жалобе не были приложены документы, подтверждающие уплату государственной пошлины в установленных порядке и размере или право на получение льготы по её уплате, либо ходатайство о предоставлении отсрочки, рассрочке её уплаты или об уменьшении её размера. Определением Пятого арбитражного апелляционного суда от 11.07.2019, оставленным без изменения постановлением Арбитражного суда Дальневосточного округа от 11.09.2019, апелляционная жалоба возращена заявителю по мотиву не устранения им в установленный срок обстоятельств, послуживших основанием для оставления её без движения. В кассационной жалобе, поданной в Верховный Суд Российской Федерации, заявитель просит отменить определение апелляционного суда и постановление суда округа, направить вопрос на новое рассмотрение в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заявителя, апелляционный суд руководствовался пунктом 5 части 1 статьи 264 Арбитражного процессуального кодекса Российской Федерации и исходил из того, что в установленный судом срок заявитель не устранила обстоятельства, послужившие основанием для оставления апелляционной жалобы без движения. Проверяя обоснованность возврата апелляционной жалобы, суд округа не установил нарушений норм процессуального права, учёл разъяснения, приведённые в пунктах 1, 63, 65, 67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счёл ненадлежащим представленное заявителем доказательство направления и вручения копии жалобы и прилагаемых к ней документов банку, имеющему иной (официальный) адрес электронной почты для связи. Указанные обстоятельства, вопреки приведённым в кассационной жалобе доводам, не свидетельствовали о лишении стороны по рассматриваемому делу права на судебную защиту.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иное толкование стороной норм действующего законодательства не свидетельствуют о неправильном применении норм процессуального права, повлиявшем на исход дела.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собрания кредиторов кредитного потребительского кооператива «Тихоокеанский Сберегательный»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Центральный банк Российской Федерации (подробнее) Ответчики: КРЕДИТНЫЙ "ТИХООКЕАНСКИЙ СБЕРЕГАТЕЛЬНЫЙ" (подробнее) Иные лица: АО "Национальное бюро кредитных историй" (подробнее) ОСП по Первореченскому району ВГО (подробнее) Судьи дела: Корнелюк Е.С. (судья) (подробнее) Последние документы по делу: Определение от 12 мая 2020 г. по делу № А51-6828/2018 Определение от 30 декабря 2019 г. по делу № А51-6828/2018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