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признании недействительным решения собрания кредиторов должника, состоявшегося 30.01.2020, по второму вопросу повестки в части выбора конкурсным управляющим должника ФИО1 Определением Арбитражного суда Омской области от 23.03.2020, оставленным без изменения постановлением Восьмого арбитражного апелляционного суда от 21.05.2020,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инстанций,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14, 15, 189.1 Федерального закона от 26.10.2002 № 127-ФЗ «О несостоятельности (банкротстве)», исходили из того, что собрание кредиторов проведено заявителем вне населённого пункта местонахождения должника при отсутствии к тому объективных и уважительных причин, что указывало на существенное нарушение прав и законных интересов большинства кредиторов, в связи с чем пришли к обоснованному выводу о недействительности принятого на нём решения.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Центральный банк Российской Федерации (подробнее) Ответчики: Кредитный потребительский кооператив "Сберегательный центр "Золотой фонд" (подробнее) Иные лица: Арбитражный управляющий Хистный Степан Юрьевич (подробнее) КПК "СЦ "Золотой фонд" (подробнее) Межрайонная инспекция Федеральной налоговой службы №12 по Омской области (подробнее) ООО частное охранное "Городской дозор" (подробнее) Управление по вопросам миграции УМВД России по Кемеровской области (подробнее) Управление федеральной службы государственной регистрации кадастра и картографии по Алтайскому краю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