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«Вистал» (далее – общество) обратилось в Арбитражный суд Самарской области с заявлением к государственному учреждению – Самарскому региональному отделению Фонда социального страхования Российской Федерации (далее – фонд) о признании незаконными решения от 03.06.2021 № 6312218000525 и требования от 25.06.2021 № 6312218000525 о возмещении излишне понесенных страховщиком расходов в сумме 150 203 рублей 23 копеек с учетом уточнения требований в порядке статьи 49 Арбитражного процессуального кодекса Российской Федерации. 2 К участию в деле в качестве третьего лица, не заявляющего самостоятельные требования, привлечена Харитонова Ольга Владимировна. Решением Арбитражного суда Самарской области от 08.11.2021, оставленным без изменения постановлением Одиннадцатого арбитражного апелляционного суда от 02.02.2022, обществу отказано в удовлетворении заявления. Арбитражный суд Поволжского округа постановлением от 24.06.2022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рассмотрение. Письмом судьи Верховного Суда Российской Федерации от 30.09.2022 были истребованы материалы дела из Арбитражного суда Самарской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Федеральных законов от 16.07.1999 № 165-ФЗ «Об основах обязательного социального страхования» и от 29.12.2006 № 255-ФЗ «Об обеспечении пособиями по временной нетрудоспособности, по беременности и родам граждан, подлежащих обязательному социальному страхованию», суды признали правомерными оспариваемые решение и требование фонда и отказали обществу в удовлетворении заявленных требований.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3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