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администрация местного самоуправления города Владикавказа обратилась в суд с заявлением об изъятии из конкурсной массы должника имущество, относящееся к объектам централизованной системы водоснабжения города Владикавказа и право аренды земельных участков, на которых располагается данное имущество, переданное по договорам аренды от 22.08.2011 № 3855 и от 26.06.2014 № 5712. Определением Арбитражного суда Республики Северная Осетия – Алания от 03.07.2019, оставленным без изменения постановлениями Шестнадцатого арбитражного апелляционного суда от 30.10.2019 и Арбитражного суда Северо-Кавказского округа от 24.01.2020, заявление удовлетворено.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в удовлетворении заявленных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131, 132, 213.25 Федерального закона от 26.10.2002 № 127-ФЗ «О несостоятельности (банкротстве) (далее – Закон о банкротстве), Обзором судебной практики Верховного Суда Российской Федерации № 3 (2019), утверждённым Президиумом Верховного Суда Российской Федерации 27.11.2019, исходили из недопустимости отчуждения находящихся в государственной или муниципальной собственности объектов централизованных систем холодного водоснабжения и (или) водоотведения. Суды верно отметили, что поименованные объекты не подлежат реализации в порядке, предусмотренном законодательством о банкротстве, и возвращаются в собственность соответствующего публично-правового образования свободными от права хозяйственного ведения. Возврат данных объектов не исключает возможность получения с их собственника компенсации по требованиям заинтересованных лиц.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«Межрегиональная распределительная сетевая компания Северного Кавказа»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АМС г. Владикавказа (подробнее) АО "АЛАНИЯЭЛЕКТРОСЕТЬ" (подробнее) АО "ВладГорТранс" (подробнее) АО "Севкавказэнерго" (подробнее) Конкурсный управляющий ВМУП "Владэнерго" Габуев И. С. (подробнее) ОАО "Владикавказские тепловые сети" (подробнее) ОАО "Россети" (подробнее) ООО "Источник" (подробнее) ООО "Техстрой-Казань" (подробнее) УФНС России по Республике Северная Осетия-Алания (подробнее) Ответчики: МУП "Владикавказские водопроводные сети" (подробнее) Иные лица: а/у Нармин Егор Михайлович (подробнее) КБ "Иронбанк" (подробнее) Комитет ЖКХ АМС г. Владикавказа (подробнее) Министерство строительства, энергетики и ЖКХ РСО-Алания (подробнее) Министерство Финансов Республики Северная Осетия-Алания (подробнее) МРИ ФНС по г. Владикавказу (подробнее) УФАС РФ по РСО-Алания (подробнее) Федеральная налоговая служба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