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Нижегородской области от 08.07.2021, постановление Первого арбитражного апелляционного суда от 12.10.2021 и постановление Арбитражного суда Волго-Вятского округа от 17.03.2022 по делу № А43-40284/2020 отменить. Дело направить на новое рассмотрение в Арбитражный суд Нижегородской области. Председательствующий судья Ю.Г. Иваненко Судья М.К. Антонова Судья Н.В. Павлова Суд: Верховный Суд РФ (подробнее) Истцы: ООО "Партнер" (подробнее) Ответчики: Российский союз автостраховщикв (подробнее) Судьи дела: Антонова М.К. (судья) (подробнее) Последние документы по делу: Определение от 23 ноября 2022 г. по делу № А43-40284/2020 Резолютивная часть определения от 16 ноября 2022 г. по делу № А43-40284/2020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