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06.07.2021, постановление Первого арбитражного апелляционного суда от 18.10.2021 и постановление Арбитражного суда Волго-Вятского округа от 16.03.2022 по делу № А43-36163/2020 отменить. Дело направить на новое рассмотрение в Арбитражный суд Нижегородской области. Председательствующий судья Ю.Г.Иваненко Судья М.К.Антонова Судья Н.В.Павлова Суд: Верховный Суд РФ (подробнее) Истцы: ООО "Партнер" (подробнее) Ответчики: РСА (подробнее) Судьи дела: Антонова М.К. (судья) (подробнее) Последние документы по делу: Определение от 23 ноября 2022 г. по делу № А43-36163/2020 Резолютивная часть определения от 16 ноября 2022 г. по делу № А43-36163/2020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