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«Специализированный застройщик «Стройтранс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