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Киселев М.С. обратился в Верховный Суд Российской Федерации с кассационной жалобой на постановление Второго арбитражного апелляционного суда от 26.05.2022 и постановление Арбитражного суда Волго-Вятского округа от 13.09.2022 по делу № А28-2826/2017 Арбитражного суда Кировской области о несостоятельности (банкротстве) Воробьевой А.А.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изложенного,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Киселева Михаила Сергеевича о возвращении кассационной жалобы удовлетворить. Возвратить финансовому управляющему Киселеву Михаилу Сергеевичу кассационную жалобу на постановление Второго арбитражного апелляционного суда от 26.05.2022 и постановление Арбитражного суда Волго- Вятского округа от 13.09.2022 по делу № А28-2826/2017 Арбитражного суда Кировской области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