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Вологодской области от 10.03.2022 процедура реализации имущества ФИО1 завершена, должник освобожден от дальнейшего исполнения требований кредиторов. Постановлением Четырнадцатого арбитражного апелляционного суда от 24.06.2022 определение суда первой инстанции отменено; в завершении процедуры реализации имущества должника отказано, вопрос о продлении процедуры банкротства направлен на рассмотрение в Арбитражный суд Вологодской области. Арбитражный суд Северо-Западного округа постановлением от 11.08.2022 постановление суда апелляционной инстанции оставил без изменения. Финансовый управляющий ФИО2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Отменяя определение суда первой инстанции о завершении процедуры реализации имущества гражданина, суды апелляционной и кассационной инстанций руководствовались положениями статей 213.9 , 213.24 , 213.28 Федерального закона от 26.10.2002 № 127-ФЗ «О несостоятельности (банкротстве)» и исходили из преждевременности завершения процедуры банкротства ввиду недоказанности принятия финансовым управляющим всех необходимых мер по поиску и выявлению имущества должника, установлению его места работы, доходов, отсутствия сведений о фактическом месте жительства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"Сбербанк России" в лице Вологодского отделения №8638 (подробнее) Иные лица: ООО "Траст" (подробнее) ОСП по г. Вологде №2 УФССП России по Вологодской области (подробнее) ОСП по г. Череповцу №3 (подробнее) ОСП по Череповецкому району (подробнее) ПАО "Сбербанк России" Вологодское отделение №8638 (подробнее) Череповецкий городской суд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