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обратился в Арбитражный суд города Москвы с заявлением к Управлению Федеральной антимонопольной службы по г. Москве (далее – антимонопольный орган) о признании незаконным и отмене постановления от 11.10.2021 по делу об административном правонарушении № 077/04/14.33-17125/2021 о привлечении к административной ответственности, предусмотренной частью 1 статьи 14.33 Кодекса Российской Федерации об административных правонарушениях (далее – КоАП РФ). Решением Арбитражного суда города Москвы от 10.02.2022 заявление ФИО1 удовлетворено. Общество с ограниченной ответственностью «Медикал-Сервис» (далее – общество) в порядке статьи 42 Арбитражного процессуального кодекса Российской Федерации обратилось в суд апелляционной инстанции с апелляционной жалобой на решение суда первой инстанции. Определением Девятого арбитражного апелляционного суда от 13.04.2022 производство по апелляционной жалобе общества прекращено. Арбитражный суд Московского округа постановлением от 07.06.2022 оставил без изменения определение суда апелляционной инстанции. Общество обратилось в Верховный Суд Российской Федерации с кассационной жалобой на определение суда апелляционной инстанции и постановление суда округа, в которой просит их отменить и передать апелляционную жалобу общества в суд апелляционной инстанции для рассмотрения по существу. Письмом судьи Верховного Суда Российской Федерации от 03.10.2022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в рамках настоящего спора оспаривалось постановление антимонопольного органа о привлечении ФИО1 к административной ответственности, предусмотренной частью 1 статьи 14.33 КоАП РФ. Рассматривая поданную в порядке статьи 42 Арбитражного процессуального кодекса Российской Федерации апелляционную жалобу общества на решение суда первой инстанции, суд апелляционной инстанции пришел к выводу о том, что решением суда первой инстанции не затронуты права и обязанности указанного лица. На основании изложенного, суд апелляционной инстанции прекратил производство по апелляционной жалобе общества на решение суда первой инстанции применительно к пункту 1 части 1 статьи 150 Арбитражного процессуального кодекса Российской Федерации. Суд округа согласился с указанными выводами и оставил без изменения определение суда апелляционной инстанции. Обжалуя судебные акты в Верховный Суд Российской Федерации, общество приводит доводы о наличии у него права на обжалование решения суда первой инстанции.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Вместе с тем доводы общества не свидетельствуют о существенных нарушениях судами апелляционной и кассационной инстанций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Как следует из материалов дела и доводов общества, организация, директором которой является ФИО1, была привлечена к административной ответственности, предусмотренной частью 1 статьи 14.33 КоАП РФ, как юридическое лицо за то же противоправное деяние, которое вменялось ФИО1 как должностному лицу этой организации и рассматривалось по настоящему делу. При этом в рамках дела № А40-175623/2021 признано правомерным постановление антимонопольного органа о привлечении организации к административной ответственности, предусмотренной частью 1 статьи 14.33 КоАП РФ, решение суда вступило в законную силу. При таких обстоятельствах доводы общества,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"Медикал-Сервис" (подробнее) Ответчики: УФАС по г.Москве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