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«Земельное общество «Раисино»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