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«МСК-ГРАД»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"МСК-град" (подробнее) Ответчики: МЕЖРАЙОННАЯ ИНСПЕКЦИЯ ФЕДЕРАЛЬНОЙ НАЛОГОВОЙ СЛУЖБЫ ПО КРУПНЕЙШИМ НАЛОГОПЛАТЕЛЬЩИКАМ №7 (подробнее) МИФНС по крупнейшим налогоплательщикам №4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