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Суворову Александру Петровичу и Управлению Федеральной антимонопольной службы по Санкт-Петербургу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