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«Производственно-торговая фирма «Кулон»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(далее – административный орган) о признании незаконным и отмене постановления от 16.12.2019 № 2882-ЗУ/9094304/1-19 о привлечении к административной ответственности, предусмотренной частью 1 статьи 6.7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26.06.2020, оставленным без изменения постановлением Девятого арбитражного апелляционного суда от 17.11.2020, заявление общества удовлетворено. Арбитражный суд Московского округа постановлением от 07.04.2021 отменил указанные судебные акты и направил дело на новое рассмотрение в суд первой инстанции. При новом рассмотрении дела решением Арбитражного суда города Москвы от 20.09.2021 заявление общества удовлетворено. Постановлением Девятого арбитражного апелляционного суда от 23.12.2021 решение суда первой инстанции отменено, обществу отказано в удовлетворении заявления. Арбитражный суд Московского округа постановлением от 18.04.2022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и направить дело на новое рассмотрение в суд апелляционной инстанции. Письмом судьи Верховного Суда Российской Федерации от 29.07.2022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16.12.2019 по делу об административном правонарушении № 2882-ЗУ/9094304/1-19 общество привлечено к административной ответственности, предусмотренной частью 1 статьи 6.7 КоАП Москвы, с назначением наказания в виде административного штрафа в размере 120 000 рублей. Не согласившись с указанным постановлением административного органа, общество оспорило его в арбитражном суде.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Закона города Москвы от 19.12.2007 № 48 «О землепользовании в городе Москве», проанализировав условия договора аренды спорного земельного участка, заключенного между Правительством Москвы и обществом, суд апелляционной инстанции пришел к выводу о наличии в действиях общества состава административного правонарушения, ответственность за которое установлена частью 1 статьи 6.7 КоАП Москвы, и признал правомерным оспариваемое постановление административного органа.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совершением обществом вмененного правонарушения. Доводы общества,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ПРОИЗВОДСТВЕННО-ТОРГОВАЯ ФИРМА "КУЛОН" (подробнее) Ответчики: Государственная инспекция по контролю за использованием объектов недвижимости города Москвы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