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Каюмова А.М. подала кассационную жалобу на судебные акты по делу № А65-34099/2017, одновременно заявив ходатайство о приостановлении исполнения обжалуемого определения.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Каюмовой Алфие Музиповне в приостановлении исполнения определения Арбитражного суда Республики Татарстан от 25.04.2022 по делу № А65-34099/2017.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