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01.11.2022 через систему подачи документов в электронном виде обратилось в Верховный Суд Российской Федерации с кассационной жалобой на вышеуказанные судебные акты. До рассмотрения кассационной жалобы 09.11.2022 через систему подачи документов в электронном виде управление заявило ходатайство о возвращении поданной ранее кассационной жалобы. Из материалов кассационного производства усматривается, что отзыв кассационной жалобы не противоречит закону и не нарушает прав других лиц. Согласно пункту 4 части 1 статьи 291.5 Арбитражного процессуального кодекса Российской Федерации кассационная жалоба возвращается без 2 рассмотрения по существу, если поступило ходатайство о возвращении или об отзыве кассационной жалобы. С учетом изложенного ходатайство управления о возвращении кассационной жалобы подлежит удовлетворению, а жалоба - возврату без рассмотрения по существу. Кассационная жалоба и приложенные к ней документы направлены в суд в электронном виде, в связи с чем бумажный носитель с текстом кассационной жалобы и приложенных к ней документов возврату не подлежит. Руководствуясь статьями 184 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Ямало-Ненецкому автономному округу о возвращении кассационной жалобы без рассмотрения по существу. Кассационную жалобу на решение Арбитражного суда Ямало-Ненецкого автономного округа от 29.03.2022, постановление Восьмого арбитражного апелляционного суда от 28.06.2022 и постановление Арбитражного суда Западно-Сибирского округа от 07.09.2022 по делу № А81-8795/2021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